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C2F" w:rsidRPr="006B0253" w:rsidRDefault="007B1C2F" w:rsidP="007B1C2F">
      <w:pPr>
        <w:spacing w:after="120" w:line="240" w:lineRule="auto"/>
        <w:jc w:val="center"/>
        <w:rPr>
          <w:rFonts w:ascii="Bookman Old Style" w:hAnsi="Bookman Old Style"/>
          <w:sz w:val="28"/>
          <w:szCs w:val="28"/>
          <w:lang w:val="en-US"/>
        </w:rPr>
      </w:pPr>
      <w:bookmarkStart w:id="0" w:name="_GoBack"/>
      <w:bookmarkEnd w:id="0"/>
      <w:r w:rsidRPr="006B0253">
        <w:rPr>
          <w:rFonts w:ascii="Bookman Old Style" w:hAnsi="Bookman Old Style"/>
          <w:sz w:val="28"/>
          <w:szCs w:val="28"/>
          <w:lang w:val="en-US"/>
        </w:rPr>
        <w:t>Saint-Petersburg State University</w:t>
      </w:r>
    </w:p>
    <w:p w:rsidR="007B1C2F" w:rsidRPr="006B0253" w:rsidRDefault="007B1C2F" w:rsidP="007B1C2F">
      <w:pPr>
        <w:spacing w:after="120" w:line="240" w:lineRule="auto"/>
        <w:jc w:val="center"/>
        <w:rPr>
          <w:rFonts w:ascii="Bookman Old Style" w:hAnsi="Bookman Old Style"/>
          <w:sz w:val="28"/>
          <w:szCs w:val="28"/>
          <w:lang w:val="en-US"/>
        </w:rPr>
      </w:pPr>
      <w:r w:rsidRPr="006B0253">
        <w:rPr>
          <w:rFonts w:ascii="Bookman Old Style" w:hAnsi="Bookman Old Style"/>
          <w:sz w:val="28"/>
          <w:szCs w:val="28"/>
          <w:lang w:val="en-US"/>
        </w:rPr>
        <w:t>invites you to participate in</w:t>
      </w:r>
    </w:p>
    <w:p w:rsidR="007B1C2F" w:rsidRPr="006B0253" w:rsidRDefault="007B1C2F" w:rsidP="007B1C2F">
      <w:pPr>
        <w:spacing w:after="120" w:line="240" w:lineRule="auto"/>
        <w:jc w:val="center"/>
        <w:rPr>
          <w:rFonts w:ascii="Bookman Old Style" w:hAnsi="Bookman Old Style"/>
          <w:b/>
          <w:sz w:val="28"/>
          <w:szCs w:val="28"/>
          <w:lang w:val="en-US"/>
        </w:rPr>
      </w:pPr>
      <w:r w:rsidRPr="006B0253">
        <w:rPr>
          <w:rFonts w:ascii="Bookman Old Style" w:hAnsi="Bookman Old Style"/>
          <w:b/>
          <w:sz w:val="28"/>
          <w:szCs w:val="28"/>
          <w:lang w:val="en-US"/>
        </w:rPr>
        <w:t xml:space="preserve">XIX International Student Law Conference </w:t>
      </w:r>
    </w:p>
    <w:p w:rsidR="007B1C2F" w:rsidRPr="006B0253" w:rsidRDefault="007B1C2F" w:rsidP="007B1C2F">
      <w:pPr>
        <w:spacing w:after="120" w:line="240" w:lineRule="auto"/>
        <w:jc w:val="center"/>
        <w:rPr>
          <w:rFonts w:ascii="Bookman Old Style" w:hAnsi="Bookman Old Style"/>
          <w:b/>
          <w:sz w:val="28"/>
          <w:szCs w:val="28"/>
          <w:lang w:val="en-US"/>
        </w:rPr>
      </w:pPr>
      <w:r w:rsidRPr="006B0253">
        <w:rPr>
          <w:rFonts w:ascii="Bookman Old Style" w:hAnsi="Bookman Old Style"/>
          <w:b/>
          <w:sz w:val="28"/>
          <w:szCs w:val="28"/>
          <w:lang w:val="en-US"/>
        </w:rPr>
        <w:t>iSLaCo’2019</w:t>
      </w:r>
    </w:p>
    <w:p w:rsidR="007B1C2F" w:rsidRPr="00A16405" w:rsidRDefault="007B1C2F" w:rsidP="007B1C2F">
      <w:pPr>
        <w:spacing w:after="120" w:line="240" w:lineRule="auto"/>
        <w:jc w:val="center"/>
        <w:rPr>
          <w:rFonts w:ascii="Bookman Old Style" w:hAnsi="Bookman Old Style"/>
          <w:b/>
          <w:sz w:val="36"/>
          <w:szCs w:val="28"/>
          <w:lang w:val="en-US"/>
        </w:rPr>
      </w:pPr>
      <w:r w:rsidRPr="00A16405">
        <w:rPr>
          <w:rFonts w:ascii="Bookman Old Style" w:hAnsi="Bookman Old Style"/>
          <w:b/>
          <w:sz w:val="36"/>
          <w:szCs w:val="28"/>
          <w:lang w:val="en-US"/>
        </w:rPr>
        <w:t xml:space="preserve"> “Russian law: between East and West”</w:t>
      </w:r>
    </w:p>
    <w:p w:rsidR="007B1C2F" w:rsidRPr="006B0253" w:rsidRDefault="007B1C2F" w:rsidP="007B1C2F">
      <w:pPr>
        <w:spacing w:after="120" w:line="240" w:lineRule="auto"/>
        <w:jc w:val="center"/>
        <w:rPr>
          <w:rFonts w:ascii="Bookman Old Style" w:hAnsi="Bookman Old Style"/>
          <w:sz w:val="28"/>
          <w:szCs w:val="28"/>
          <w:lang w:val="en-US"/>
        </w:rPr>
      </w:pPr>
      <w:r w:rsidRPr="006B0253">
        <w:rPr>
          <w:rFonts w:ascii="Bookman Old Style" w:hAnsi="Bookman Old Style"/>
          <w:sz w:val="28"/>
          <w:szCs w:val="28"/>
          <w:lang w:val="en-US"/>
        </w:rPr>
        <w:t>April 19-20, 2019</w:t>
      </w:r>
    </w:p>
    <w:p w:rsidR="007B1C2F" w:rsidRPr="006B0253" w:rsidRDefault="007B1C2F" w:rsidP="007B1C2F">
      <w:pPr>
        <w:pStyle w:val="a3"/>
        <w:numPr>
          <w:ilvl w:val="0"/>
          <w:numId w:val="5"/>
        </w:numPr>
        <w:spacing w:after="120" w:line="240" w:lineRule="auto"/>
        <w:rPr>
          <w:rFonts w:ascii="Bookman Old Style" w:hAnsi="Bookman Old Style"/>
          <w:i/>
          <w:sz w:val="28"/>
          <w:szCs w:val="28"/>
          <w:lang w:val="en-US"/>
        </w:rPr>
      </w:pPr>
      <w:r w:rsidRPr="006B0253">
        <w:rPr>
          <w:rFonts w:ascii="Bookman Old Style" w:hAnsi="Bookman Old Style"/>
          <w:sz w:val="28"/>
          <w:szCs w:val="28"/>
          <w:lang w:val="en-US"/>
        </w:rPr>
        <w:t>You are welcome to present your research during the one of the following sessions:</w:t>
      </w:r>
    </w:p>
    <w:p w:rsidR="007B1C2F" w:rsidRPr="006B0253" w:rsidRDefault="007B1C2F" w:rsidP="007B1C2F">
      <w:pPr>
        <w:spacing w:after="120" w:line="240" w:lineRule="auto"/>
        <w:rPr>
          <w:rFonts w:ascii="Bookman Old Style" w:hAnsi="Bookman Old Style"/>
          <w:b/>
          <w:i/>
          <w:sz w:val="28"/>
          <w:szCs w:val="28"/>
          <w:lang w:val="en-US"/>
        </w:rPr>
      </w:pPr>
      <w:r w:rsidRPr="006B0253">
        <w:rPr>
          <w:rFonts w:ascii="Bookman Old Style" w:hAnsi="Bookman Old Style"/>
          <w:b/>
          <w:i/>
          <w:sz w:val="28"/>
          <w:szCs w:val="28"/>
          <w:lang w:val="en-US"/>
        </w:rPr>
        <w:t>In English/Russian:</w:t>
      </w:r>
    </w:p>
    <w:p w:rsidR="007B1C2F" w:rsidRPr="00367F9F" w:rsidRDefault="007B1C2F" w:rsidP="007B1C2F">
      <w:pPr>
        <w:spacing w:after="120" w:line="240" w:lineRule="auto"/>
        <w:jc w:val="both"/>
        <w:rPr>
          <w:rFonts w:ascii="Book Antiqua" w:hAnsi="Book Antiqua" w:cs="Times New Roman"/>
          <w:sz w:val="28"/>
          <w:szCs w:val="28"/>
          <w:lang w:val="en-US"/>
        </w:rPr>
      </w:pPr>
      <w:r w:rsidRPr="00367F9F">
        <w:rPr>
          <w:rFonts w:ascii="Book Antiqua" w:hAnsi="Book Antiqua" w:cs="Times New Roman"/>
          <w:sz w:val="28"/>
          <w:szCs w:val="28"/>
          <w:lang w:val="en-US"/>
        </w:rPr>
        <w:t xml:space="preserve">№1. </w:t>
      </w:r>
      <w:r w:rsidR="00BD6A97" w:rsidRPr="00367F9F">
        <w:rPr>
          <w:rFonts w:ascii="Book Antiqua" w:hAnsi="Book Antiqua" w:cs="Times New Roman"/>
          <w:sz w:val="28"/>
          <w:szCs w:val="28"/>
          <w:lang w:val="en-US"/>
        </w:rPr>
        <w:t>F</w:t>
      </w:r>
      <w:r w:rsidRPr="00367F9F">
        <w:rPr>
          <w:rFonts w:ascii="Book Antiqua" w:hAnsi="Book Antiqua" w:cs="Times New Roman"/>
          <w:sz w:val="28"/>
          <w:szCs w:val="28"/>
          <w:lang w:val="en-US"/>
        </w:rPr>
        <w:t xml:space="preserve">oreign legal terms: problems use and interpretation </w:t>
      </w:r>
    </w:p>
    <w:p w:rsidR="007B1C2F" w:rsidRPr="00367F9F" w:rsidRDefault="007B1C2F" w:rsidP="007B1C2F">
      <w:pPr>
        <w:spacing w:after="120" w:line="240" w:lineRule="auto"/>
        <w:jc w:val="both"/>
        <w:rPr>
          <w:rFonts w:ascii="Book Antiqua" w:hAnsi="Book Antiqua" w:cs="Times New Roman"/>
          <w:sz w:val="28"/>
          <w:szCs w:val="28"/>
          <w:lang w:val="en-US"/>
        </w:rPr>
      </w:pPr>
      <w:r w:rsidRPr="00367F9F">
        <w:rPr>
          <w:rFonts w:ascii="Book Antiqua" w:hAnsi="Book Antiqua" w:cs="Times New Roman"/>
          <w:sz w:val="28"/>
          <w:szCs w:val="28"/>
          <w:lang w:val="en-US"/>
        </w:rPr>
        <w:t xml:space="preserve">№2. </w:t>
      </w:r>
      <w:r w:rsidR="00BD6A97" w:rsidRPr="00367F9F">
        <w:rPr>
          <w:rFonts w:ascii="Book Antiqua" w:hAnsi="Book Antiqua" w:cs="Times New Roman"/>
          <w:sz w:val="28"/>
          <w:szCs w:val="28"/>
          <w:lang w:val="en-US"/>
        </w:rPr>
        <w:t xml:space="preserve">Russian law as an object </w:t>
      </w:r>
      <w:r w:rsidRPr="00367F9F">
        <w:rPr>
          <w:rFonts w:ascii="Book Antiqua" w:hAnsi="Book Antiqua" w:cs="Times New Roman"/>
          <w:sz w:val="28"/>
          <w:szCs w:val="28"/>
          <w:lang w:val="en-US"/>
        </w:rPr>
        <w:t>of foreign scholars</w:t>
      </w:r>
      <w:r w:rsidR="00BD6A97" w:rsidRPr="00367F9F">
        <w:rPr>
          <w:rFonts w:ascii="Book Antiqua" w:hAnsi="Book Antiqua" w:cs="Times New Roman"/>
          <w:sz w:val="28"/>
          <w:szCs w:val="28"/>
          <w:lang w:val="en-US"/>
        </w:rPr>
        <w:t>’ interest</w:t>
      </w:r>
      <w:r w:rsidRPr="00367F9F">
        <w:rPr>
          <w:rFonts w:ascii="Book Antiqua" w:hAnsi="Book Antiqua" w:cs="Times New Roman"/>
          <w:sz w:val="28"/>
          <w:szCs w:val="28"/>
          <w:lang w:val="en-US"/>
        </w:rPr>
        <w:t xml:space="preserve"> </w:t>
      </w:r>
    </w:p>
    <w:p w:rsidR="007B1C2F" w:rsidRPr="006B0253" w:rsidRDefault="007B1C2F" w:rsidP="007B1C2F">
      <w:pPr>
        <w:spacing w:after="120" w:line="240" w:lineRule="auto"/>
        <w:jc w:val="both"/>
        <w:rPr>
          <w:rFonts w:ascii="Book Antiqua" w:hAnsi="Book Antiqua" w:cs="Times New Roman"/>
          <w:sz w:val="28"/>
          <w:szCs w:val="28"/>
          <w:lang w:val="en-US"/>
        </w:rPr>
      </w:pPr>
      <w:r>
        <w:rPr>
          <w:rFonts w:ascii="Book Antiqua" w:hAnsi="Book Antiqua" w:cs="Times New Roman"/>
          <w:sz w:val="28"/>
          <w:szCs w:val="28"/>
          <w:lang w:val="en-US"/>
        </w:rPr>
        <w:t xml:space="preserve">№3. </w:t>
      </w:r>
      <w:r w:rsidRPr="006B0253">
        <w:rPr>
          <w:rFonts w:ascii="Book Antiqua" w:hAnsi="Book Antiqua" w:cs="Times New Roman"/>
          <w:sz w:val="28"/>
          <w:szCs w:val="28"/>
          <w:lang w:val="en-US"/>
        </w:rPr>
        <w:t xml:space="preserve">Legal transplants </w:t>
      </w:r>
      <w:r w:rsidR="0023433D">
        <w:rPr>
          <w:rFonts w:ascii="Book Antiqua" w:hAnsi="Book Antiqua" w:cs="Times New Roman"/>
          <w:sz w:val="28"/>
          <w:szCs w:val="28"/>
          <w:lang w:val="en-US"/>
        </w:rPr>
        <w:t>on</w:t>
      </w:r>
      <w:r w:rsidRPr="006B0253">
        <w:rPr>
          <w:rFonts w:ascii="Book Antiqua" w:hAnsi="Book Antiqua" w:cs="Times New Roman"/>
          <w:sz w:val="28"/>
          <w:szCs w:val="28"/>
          <w:lang w:val="en-US"/>
        </w:rPr>
        <w:t xml:space="preserve"> the East and on the West </w:t>
      </w:r>
    </w:p>
    <w:p w:rsidR="007B1C2F" w:rsidRPr="00367F9F" w:rsidRDefault="007B1C2F" w:rsidP="007B1C2F">
      <w:pPr>
        <w:spacing w:after="120" w:line="240" w:lineRule="auto"/>
        <w:jc w:val="both"/>
        <w:rPr>
          <w:rFonts w:ascii="Book Antiqua" w:hAnsi="Book Antiqua" w:cs="Times New Roman"/>
          <w:sz w:val="28"/>
          <w:szCs w:val="28"/>
          <w:lang w:val="en-US"/>
        </w:rPr>
      </w:pPr>
      <w:r w:rsidRPr="00367F9F">
        <w:rPr>
          <w:rFonts w:ascii="Book Antiqua" w:hAnsi="Book Antiqua" w:cs="Times New Roman"/>
          <w:sz w:val="28"/>
          <w:szCs w:val="28"/>
          <w:lang w:val="en-US"/>
        </w:rPr>
        <w:t xml:space="preserve">№4. </w:t>
      </w:r>
      <w:r w:rsidR="002A4A78" w:rsidRPr="00367F9F">
        <w:rPr>
          <w:rFonts w:ascii="Book Antiqua" w:hAnsi="Book Antiqua" w:cs="Times New Roman"/>
          <w:sz w:val="28"/>
          <w:szCs w:val="28"/>
          <w:lang w:val="en-US"/>
        </w:rPr>
        <w:t>Russia’s l</w:t>
      </w:r>
      <w:r w:rsidRPr="00367F9F">
        <w:rPr>
          <w:rFonts w:ascii="Book Antiqua" w:hAnsi="Book Antiqua" w:cs="Times New Roman"/>
          <w:sz w:val="28"/>
          <w:szCs w:val="28"/>
          <w:lang w:val="en-US"/>
        </w:rPr>
        <w:t>egal co</w:t>
      </w:r>
      <w:r w:rsidR="002A4A78" w:rsidRPr="00367F9F">
        <w:rPr>
          <w:rFonts w:ascii="Book Antiqua" w:hAnsi="Book Antiqua" w:cs="Times New Roman"/>
          <w:sz w:val="28"/>
          <w:szCs w:val="28"/>
          <w:lang w:val="en-US"/>
        </w:rPr>
        <w:t>operation with the North</w:t>
      </w:r>
      <w:r w:rsidR="0023433D" w:rsidRPr="00367F9F">
        <w:rPr>
          <w:rFonts w:ascii="Book Antiqua" w:hAnsi="Book Antiqua" w:cs="Times New Roman"/>
          <w:sz w:val="28"/>
          <w:szCs w:val="28"/>
          <w:lang w:val="en-US"/>
        </w:rPr>
        <w:t>e</w:t>
      </w:r>
      <w:r w:rsidR="002A4A78" w:rsidRPr="00367F9F">
        <w:rPr>
          <w:rFonts w:ascii="Book Antiqua" w:hAnsi="Book Antiqua" w:cs="Times New Roman"/>
          <w:sz w:val="28"/>
          <w:szCs w:val="28"/>
          <w:lang w:val="en-US"/>
        </w:rPr>
        <w:t xml:space="preserve">ast </w:t>
      </w:r>
      <w:r w:rsidR="0023433D" w:rsidRPr="00367F9F">
        <w:rPr>
          <w:rFonts w:ascii="Book Antiqua" w:hAnsi="Book Antiqua" w:cs="Times New Roman"/>
          <w:sz w:val="28"/>
          <w:szCs w:val="28"/>
          <w:lang w:val="en-US"/>
        </w:rPr>
        <w:t>Asian c</w:t>
      </w:r>
      <w:r w:rsidR="002A4A78" w:rsidRPr="00367F9F">
        <w:rPr>
          <w:rFonts w:ascii="Book Antiqua" w:hAnsi="Book Antiqua" w:cs="Times New Roman"/>
          <w:sz w:val="28"/>
          <w:szCs w:val="28"/>
          <w:lang w:val="en-US"/>
        </w:rPr>
        <w:t>ountries</w:t>
      </w:r>
      <w:r w:rsidRPr="00367F9F">
        <w:rPr>
          <w:rFonts w:ascii="Book Antiqua" w:hAnsi="Book Antiqua" w:cs="Times New Roman"/>
          <w:sz w:val="28"/>
          <w:szCs w:val="28"/>
          <w:lang w:val="en-US"/>
        </w:rPr>
        <w:t xml:space="preserve"> </w:t>
      </w:r>
    </w:p>
    <w:p w:rsidR="007B1C2F" w:rsidRPr="006B0253" w:rsidRDefault="007B1C2F" w:rsidP="007B1C2F">
      <w:pPr>
        <w:spacing w:after="120" w:line="240" w:lineRule="auto"/>
        <w:jc w:val="both"/>
        <w:rPr>
          <w:rFonts w:ascii="Book Antiqua" w:hAnsi="Book Antiqua" w:cs="Times New Roman"/>
          <w:sz w:val="28"/>
          <w:szCs w:val="28"/>
          <w:lang w:val="en-US"/>
        </w:rPr>
      </w:pPr>
      <w:r w:rsidRPr="006B0253">
        <w:rPr>
          <w:rFonts w:ascii="Book Antiqua" w:hAnsi="Book Antiqua" w:cs="Times New Roman"/>
          <w:sz w:val="28"/>
          <w:szCs w:val="28"/>
          <w:lang w:val="en-US"/>
        </w:rPr>
        <w:t xml:space="preserve">№5. Identity of the Russian legal system: post-socialist, civil law or mixed? Influence of common law in Russia </w:t>
      </w:r>
    </w:p>
    <w:p w:rsidR="007B1C2F" w:rsidRPr="0099763D" w:rsidRDefault="007B1C2F" w:rsidP="007B1C2F">
      <w:pPr>
        <w:spacing w:after="120" w:line="240" w:lineRule="auto"/>
        <w:jc w:val="both"/>
        <w:rPr>
          <w:rFonts w:ascii="Book Antiqua" w:hAnsi="Book Antiqua" w:cs="Times New Roman"/>
          <w:sz w:val="28"/>
          <w:szCs w:val="28"/>
          <w:lang w:val="en-US"/>
        </w:rPr>
      </w:pPr>
      <w:r w:rsidRPr="006B0253">
        <w:rPr>
          <w:rFonts w:ascii="Book Antiqua" w:hAnsi="Book Antiqua" w:cs="Times New Roman"/>
          <w:sz w:val="28"/>
          <w:szCs w:val="28"/>
          <w:lang w:val="en-US"/>
        </w:rPr>
        <w:t>№6</w:t>
      </w:r>
      <w:r>
        <w:rPr>
          <w:rFonts w:ascii="Book Antiqua" w:hAnsi="Book Antiqua" w:cs="Times New Roman"/>
          <w:sz w:val="28"/>
          <w:szCs w:val="28"/>
          <w:lang w:val="en-US"/>
        </w:rPr>
        <w:t xml:space="preserve">. </w:t>
      </w:r>
      <w:r w:rsidRPr="006B0253">
        <w:rPr>
          <w:rFonts w:ascii="Book Antiqua" w:hAnsi="Book Antiqua" w:cs="Times New Roman"/>
          <w:sz w:val="28"/>
          <w:szCs w:val="28"/>
          <w:lang w:val="en-US"/>
        </w:rPr>
        <w:t>Russia</w:t>
      </w:r>
      <w:r w:rsidR="00367F9F">
        <w:rPr>
          <w:rFonts w:ascii="Book Antiqua" w:hAnsi="Book Antiqua" w:cs="Times New Roman"/>
          <w:sz w:val="28"/>
          <w:szCs w:val="28"/>
          <w:lang w:val="en-US"/>
        </w:rPr>
        <w:t xml:space="preserve"> in international organizations</w:t>
      </w:r>
    </w:p>
    <w:p w:rsidR="007B1C2F" w:rsidRDefault="007B1C2F" w:rsidP="007B1C2F">
      <w:pPr>
        <w:spacing w:line="240" w:lineRule="auto"/>
        <w:jc w:val="both"/>
        <w:rPr>
          <w:rFonts w:ascii="Book Antiqua" w:hAnsi="Book Antiqua" w:cs="Times New Roman"/>
          <w:sz w:val="28"/>
          <w:szCs w:val="28"/>
          <w:lang w:val="en-US"/>
        </w:rPr>
      </w:pPr>
      <w:r>
        <w:rPr>
          <w:rFonts w:ascii="Book Antiqua" w:hAnsi="Book Antiqua" w:cs="Times New Roman"/>
          <w:sz w:val="28"/>
          <w:szCs w:val="28"/>
          <w:lang w:val="en-US"/>
        </w:rPr>
        <w:t>№7.</w:t>
      </w:r>
      <w:r w:rsidRPr="002951CB">
        <w:rPr>
          <w:rFonts w:ascii="Book Antiqua" w:hAnsi="Book Antiqua" w:cs="Times New Roman"/>
          <w:sz w:val="28"/>
          <w:szCs w:val="28"/>
          <w:lang w:val="en-US"/>
        </w:rPr>
        <w:t xml:space="preserve"> The life of East and West corporations in the modern </w:t>
      </w:r>
      <w:r w:rsidRPr="00367F9F">
        <w:rPr>
          <w:rFonts w:ascii="Book Antiqua" w:hAnsi="Book Antiqua" w:cs="Times New Roman"/>
          <w:sz w:val="28"/>
          <w:szCs w:val="28"/>
          <w:lang w:val="en-US"/>
        </w:rPr>
        <w:t>realit</w:t>
      </w:r>
      <w:r w:rsidR="0023433D" w:rsidRPr="00367F9F">
        <w:rPr>
          <w:rFonts w:ascii="Book Antiqua" w:hAnsi="Book Antiqua" w:cs="Times New Roman"/>
          <w:sz w:val="28"/>
          <w:szCs w:val="28"/>
          <w:lang w:val="en-US"/>
        </w:rPr>
        <w:t>y</w:t>
      </w:r>
    </w:p>
    <w:p w:rsidR="007B1C2F" w:rsidRDefault="007B1C2F" w:rsidP="007B1C2F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  <w:lang w:val="en-US"/>
        </w:rPr>
      </w:pPr>
      <w:r w:rsidRPr="002951CB">
        <w:rPr>
          <w:rFonts w:ascii="Book Antiqua" w:hAnsi="Book Antiqua" w:cs="Times New Roman"/>
          <w:sz w:val="28"/>
          <w:szCs w:val="28"/>
          <w:lang w:val="en-US"/>
        </w:rPr>
        <w:t xml:space="preserve">№8. </w:t>
      </w:r>
      <w:r w:rsidRPr="00577000">
        <w:rPr>
          <w:rFonts w:ascii="Book Antiqua" w:hAnsi="Book Antiqua" w:cs="Times New Roman"/>
          <w:sz w:val="28"/>
          <w:szCs w:val="28"/>
          <w:lang w:val="en-US"/>
        </w:rPr>
        <w:t xml:space="preserve">Other </w:t>
      </w:r>
      <w:r w:rsidRPr="00367F9F">
        <w:rPr>
          <w:rFonts w:ascii="Book Antiqua" w:hAnsi="Book Antiqua" w:cs="Times New Roman"/>
          <w:sz w:val="28"/>
          <w:szCs w:val="28"/>
          <w:lang w:val="en-US"/>
        </w:rPr>
        <w:t>issue</w:t>
      </w:r>
      <w:r w:rsidR="0023433D" w:rsidRPr="00367F9F">
        <w:rPr>
          <w:rFonts w:ascii="Book Antiqua" w:hAnsi="Book Antiqua" w:cs="Times New Roman"/>
          <w:sz w:val="28"/>
          <w:szCs w:val="28"/>
          <w:lang w:val="en-US"/>
        </w:rPr>
        <w:t>s</w:t>
      </w:r>
    </w:p>
    <w:p w:rsidR="007B1C2F" w:rsidRPr="0072785C" w:rsidRDefault="007B1C2F" w:rsidP="007B1C2F">
      <w:pPr>
        <w:pStyle w:val="a3"/>
        <w:spacing w:after="0" w:line="240" w:lineRule="auto"/>
        <w:ind w:left="360"/>
        <w:rPr>
          <w:rFonts w:ascii="Book Antiqua" w:hAnsi="Book Antiqua"/>
          <w:sz w:val="24"/>
          <w:lang w:val="en-US"/>
        </w:rPr>
      </w:pPr>
      <w:r w:rsidRPr="00FF3B7E">
        <w:rPr>
          <w:rFonts w:ascii="Book Antiqua" w:hAnsi="Book Antiqua"/>
          <w:sz w:val="24"/>
          <w:lang w:val="en-US"/>
        </w:rPr>
        <w:t>*This is only a sample list of sections. Participants can choose any interestin</w:t>
      </w:r>
      <w:r>
        <w:rPr>
          <w:rFonts w:ascii="Book Antiqua" w:hAnsi="Book Antiqua"/>
          <w:sz w:val="24"/>
          <w:lang w:val="en-US"/>
        </w:rPr>
        <w:t>g issue within the main topic.</w:t>
      </w:r>
    </w:p>
    <w:p w:rsidR="007B1C2F" w:rsidRPr="0072785C" w:rsidRDefault="007B1C2F" w:rsidP="007B1C2F">
      <w:pPr>
        <w:pStyle w:val="a3"/>
        <w:spacing w:after="120" w:line="240" w:lineRule="auto"/>
        <w:ind w:left="360"/>
        <w:rPr>
          <w:rFonts w:ascii="Book Antiqua" w:hAnsi="Book Antiqua"/>
          <w:sz w:val="32"/>
          <w:szCs w:val="28"/>
          <w:lang w:val="en-US"/>
        </w:rPr>
      </w:pPr>
    </w:p>
    <w:p w:rsidR="007B1C2F" w:rsidRPr="006B0253" w:rsidRDefault="007B1C2F" w:rsidP="007B1C2F">
      <w:pPr>
        <w:pStyle w:val="a3"/>
        <w:numPr>
          <w:ilvl w:val="0"/>
          <w:numId w:val="1"/>
        </w:numPr>
        <w:spacing w:after="120" w:line="240" w:lineRule="auto"/>
        <w:rPr>
          <w:rFonts w:ascii="Bookman Old Style" w:hAnsi="Bookman Old Style"/>
          <w:sz w:val="28"/>
          <w:szCs w:val="28"/>
          <w:lang w:val="en-US"/>
        </w:rPr>
      </w:pPr>
      <w:r w:rsidRPr="006B0253">
        <w:rPr>
          <w:rFonts w:ascii="Bookman Old Style" w:hAnsi="Bookman Old Style"/>
          <w:sz w:val="28"/>
          <w:szCs w:val="28"/>
          <w:lang w:val="en-US"/>
        </w:rPr>
        <w:t>Workshops of distinguished Russian and foreign lawyers</w:t>
      </w:r>
    </w:p>
    <w:p w:rsidR="007B1C2F" w:rsidRDefault="007B1C2F" w:rsidP="007B1C2F">
      <w:pPr>
        <w:pStyle w:val="a3"/>
        <w:numPr>
          <w:ilvl w:val="0"/>
          <w:numId w:val="1"/>
        </w:numPr>
        <w:spacing w:after="120" w:line="240" w:lineRule="auto"/>
        <w:rPr>
          <w:rFonts w:ascii="Bookman Old Style" w:hAnsi="Bookman Old Style"/>
          <w:sz w:val="28"/>
          <w:szCs w:val="28"/>
        </w:rPr>
      </w:pPr>
      <w:r w:rsidRPr="006B0253">
        <w:rPr>
          <w:rFonts w:ascii="Bookman Old Style" w:hAnsi="Bookman Old Style"/>
          <w:sz w:val="28"/>
          <w:szCs w:val="28"/>
          <w:lang w:val="en-US"/>
        </w:rPr>
        <w:t xml:space="preserve">Cultural program </w:t>
      </w:r>
    </w:p>
    <w:p w:rsidR="007B1C2F" w:rsidRDefault="007B1C2F" w:rsidP="007B1C2F">
      <w:pPr>
        <w:spacing w:after="120" w:line="240" w:lineRule="auto"/>
        <w:rPr>
          <w:rFonts w:ascii="Bookman Old Style" w:hAnsi="Bookman Old Style"/>
          <w:sz w:val="28"/>
          <w:szCs w:val="28"/>
        </w:rPr>
      </w:pPr>
    </w:p>
    <w:p w:rsidR="007B1C2F" w:rsidRPr="0072785C" w:rsidRDefault="007B1C2F" w:rsidP="007B1C2F">
      <w:pPr>
        <w:spacing w:after="0" w:line="240" w:lineRule="auto"/>
        <w:rPr>
          <w:rFonts w:ascii="Bookman Old Style" w:hAnsi="Bookman Old Style"/>
          <w:sz w:val="28"/>
          <w:szCs w:val="28"/>
          <w:lang w:val="en-US"/>
        </w:rPr>
      </w:pPr>
      <w:r w:rsidRPr="001E4E97">
        <w:rPr>
          <w:rFonts w:ascii="Bookman Old Style" w:hAnsi="Bookman Old Style"/>
          <w:sz w:val="28"/>
          <w:szCs w:val="28"/>
          <w:lang w:val="en-US"/>
        </w:rPr>
        <w:t xml:space="preserve">The conference has always been and remains free of charge, but </w:t>
      </w:r>
      <w:r w:rsidRPr="0072785C">
        <w:rPr>
          <w:rFonts w:ascii="Bookman Old Style" w:hAnsi="Bookman Old Style"/>
          <w:sz w:val="28"/>
          <w:szCs w:val="28"/>
          <w:lang w:val="en-US"/>
        </w:rPr>
        <w:t xml:space="preserve">   </w:t>
      </w:r>
    </w:p>
    <w:p w:rsidR="007B1C2F" w:rsidRPr="001E4E97" w:rsidRDefault="007B1C2F" w:rsidP="007B1C2F">
      <w:pPr>
        <w:spacing w:after="0" w:line="240" w:lineRule="auto"/>
        <w:rPr>
          <w:rFonts w:ascii="Bookman Old Style" w:hAnsi="Bookman Old Style"/>
          <w:sz w:val="28"/>
          <w:szCs w:val="28"/>
          <w:lang w:val="en-US"/>
        </w:rPr>
      </w:pPr>
      <w:r w:rsidRPr="001E4E97">
        <w:rPr>
          <w:rFonts w:ascii="Bookman Old Style" w:hAnsi="Bookman Old Style"/>
          <w:sz w:val="28"/>
          <w:szCs w:val="28"/>
          <w:lang w:val="en-US"/>
        </w:rPr>
        <w:t>St. Petersburg University does not cover travel or accommodation costs. The working languages are Russian and English. Simultaneous interpretation will be provided during the plenary sessions.</w:t>
      </w:r>
    </w:p>
    <w:p w:rsidR="007B1C2F" w:rsidRPr="00FF3B7E" w:rsidRDefault="007B1C2F" w:rsidP="007B1C2F">
      <w:pPr>
        <w:spacing w:after="120" w:line="240" w:lineRule="auto"/>
        <w:rPr>
          <w:rFonts w:ascii="Bookman Old Style" w:hAnsi="Bookman Old Style"/>
          <w:b/>
          <w:sz w:val="28"/>
          <w:szCs w:val="28"/>
          <w:lang w:val="en-US"/>
        </w:rPr>
      </w:pPr>
    </w:p>
    <w:p w:rsidR="007B1C2F" w:rsidRPr="006B0253" w:rsidRDefault="007B1C2F" w:rsidP="007B1C2F">
      <w:pPr>
        <w:spacing w:after="120" w:line="240" w:lineRule="auto"/>
        <w:rPr>
          <w:rFonts w:ascii="Bookman Old Style" w:hAnsi="Bookman Old Style"/>
          <w:b/>
          <w:sz w:val="28"/>
          <w:szCs w:val="28"/>
          <w:lang w:val="en-US"/>
        </w:rPr>
      </w:pPr>
      <w:r w:rsidRPr="006B0253">
        <w:rPr>
          <w:rFonts w:ascii="Bookman Old Style" w:hAnsi="Bookman Old Style"/>
          <w:b/>
          <w:sz w:val="28"/>
          <w:szCs w:val="28"/>
          <w:lang w:val="en-US"/>
        </w:rPr>
        <w:t>Requirements for the abstracts:</w:t>
      </w:r>
    </w:p>
    <w:p w:rsidR="007B1C2F" w:rsidRPr="00367F9F" w:rsidRDefault="0023433D" w:rsidP="007B1C2F">
      <w:pPr>
        <w:pStyle w:val="a3"/>
        <w:numPr>
          <w:ilvl w:val="0"/>
          <w:numId w:val="4"/>
        </w:numPr>
        <w:spacing w:after="120" w:line="240" w:lineRule="auto"/>
        <w:rPr>
          <w:rFonts w:ascii="Bookman Old Style" w:hAnsi="Bookman Old Style"/>
          <w:sz w:val="28"/>
          <w:szCs w:val="28"/>
          <w:lang w:val="en-US"/>
        </w:rPr>
      </w:pPr>
      <w:r w:rsidRPr="00367F9F">
        <w:rPr>
          <w:rFonts w:ascii="Bookman Old Style" w:hAnsi="Bookman Old Style"/>
          <w:sz w:val="28"/>
          <w:szCs w:val="28"/>
          <w:lang w:val="en-US"/>
        </w:rPr>
        <w:t>Respecting</w:t>
      </w:r>
      <w:r w:rsidR="007B1C2F" w:rsidRPr="00367F9F">
        <w:rPr>
          <w:rFonts w:ascii="Bookman Old Style" w:hAnsi="Bookman Old Style"/>
          <w:sz w:val="28"/>
          <w:szCs w:val="28"/>
          <w:lang w:val="en-US"/>
        </w:rPr>
        <w:t xml:space="preserve"> the general topic of the conference</w:t>
      </w:r>
    </w:p>
    <w:p w:rsidR="007B1C2F" w:rsidRPr="00367F9F" w:rsidRDefault="007B1C2F" w:rsidP="007B1C2F">
      <w:pPr>
        <w:pStyle w:val="a3"/>
        <w:numPr>
          <w:ilvl w:val="0"/>
          <w:numId w:val="4"/>
        </w:numPr>
        <w:spacing w:after="120" w:line="240" w:lineRule="auto"/>
        <w:rPr>
          <w:rFonts w:ascii="Bookman Old Style" w:hAnsi="Bookman Old Style"/>
          <w:sz w:val="28"/>
          <w:szCs w:val="28"/>
          <w:lang w:val="en-US"/>
        </w:rPr>
      </w:pPr>
      <w:r w:rsidRPr="00367F9F">
        <w:rPr>
          <w:rFonts w:ascii="Bookman Old Style" w:hAnsi="Bookman Old Style"/>
          <w:sz w:val="28"/>
          <w:szCs w:val="28"/>
          <w:lang w:val="en-US"/>
        </w:rPr>
        <w:t xml:space="preserve">Use of </w:t>
      </w:r>
      <w:r w:rsidR="0023433D" w:rsidRPr="00367F9F">
        <w:rPr>
          <w:rFonts w:ascii="Bookman Old Style" w:hAnsi="Bookman Old Style"/>
          <w:sz w:val="28"/>
          <w:szCs w:val="28"/>
          <w:lang w:val="en-US"/>
        </w:rPr>
        <w:t xml:space="preserve">relevant </w:t>
      </w:r>
      <w:r w:rsidRPr="00367F9F">
        <w:rPr>
          <w:rFonts w:ascii="Bookman Old Style" w:hAnsi="Bookman Old Style"/>
          <w:sz w:val="28"/>
          <w:szCs w:val="28"/>
          <w:lang w:val="en-US"/>
        </w:rPr>
        <w:t>sources</w:t>
      </w:r>
    </w:p>
    <w:p w:rsidR="007B1C2F" w:rsidRPr="00367F9F" w:rsidRDefault="007B1C2F" w:rsidP="007B1C2F">
      <w:pPr>
        <w:pStyle w:val="a3"/>
        <w:numPr>
          <w:ilvl w:val="0"/>
          <w:numId w:val="4"/>
        </w:numPr>
        <w:spacing w:after="120" w:line="240" w:lineRule="auto"/>
        <w:rPr>
          <w:rFonts w:ascii="Bookman Old Style" w:hAnsi="Bookman Old Style"/>
          <w:sz w:val="28"/>
          <w:szCs w:val="28"/>
          <w:lang w:val="en-US"/>
        </w:rPr>
      </w:pPr>
      <w:r w:rsidRPr="00367F9F">
        <w:rPr>
          <w:rFonts w:ascii="Bookman Old Style" w:hAnsi="Bookman Old Style"/>
          <w:sz w:val="28"/>
          <w:szCs w:val="28"/>
          <w:lang w:val="en-US"/>
        </w:rPr>
        <w:t xml:space="preserve">Clear expression of a legal problem and </w:t>
      </w:r>
      <w:r w:rsidR="0023433D" w:rsidRPr="00367F9F">
        <w:rPr>
          <w:rFonts w:ascii="Bookman Old Style" w:hAnsi="Bookman Old Style"/>
          <w:sz w:val="28"/>
          <w:szCs w:val="28"/>
          <w:lang w:val="en-US"/>
        </w:rPr>
        <w:t xml:space="preserve">of </w:t>
      </w:r>
      <w:r w:rsidRPr="00367F9F">
        <w:rPr>
          <w:rFonts w:ascii="Bookman Old Style" w:hAnsi="Bookman Old Style"/>
          <w:sz w:val="28"/>
          <w:szCs w:val="28"/>
          <w:lang w:val="en-US"/>
        </w:rPr>
        <w:t xml:space="preserve">its solution, </w:t>
      </w:r>
      <w:r w:rsidR="0023433D" w:rsidRPr="00367F9F">
        <w:rPr>
          <w:rFonts w:ascii="Bookman Old Style" w:hAnsi="Bookman Old Style"/>
          <w:sz w:val="28"/>
          <w:szCs w:val="28"/>
          <w:lang w:val="en-US"/>
        </w:rPr>
        <w:t>relying</w:t>
      </w:r>
      <w:r w:rsidRPr="00367F9F">
        <w:rPr>
          <w:rFonts w:ascii="Bookman Old Style" w:hAnsi="Bookman Old Style"/>
          <w:sz w:val="28"/>
          <w:szCs w:val="28"/>
          <w:lang w:val="en-US"/>
        </w:rPr>
        <w:t xml:space="preserve"> on the analysis</w:t>
      </w:r>
      <w:r w:rsidR="0023433D" w:rsidRPr="00367F9F">
        <w:rPr>
          <w:rFonts w:ascii="Bookman Old Style" w:hAnsi="Bookman Old Style"/>
          <w:sz w:val="28"/>
          <w:szCs w:val="28"/>
          <w:lang w:val="en-US"/>
        </w:rPr>
        <w:t xml:space="preserve"> made</w:t>
      </w:r>
    </w:p>
    <w:p w:rsidR="007B1C2F" w:rsidRPr="006B0253" w:rsidRDefault="007B1C2F" w:rsidP="007B1C2F">
      <w:pPr>
        <w:pStyle w:val="a3"/>
        <w:numPr>
          <w:ilvl w:val="0"/>
          <w:numId w:val="4"/>
        </w:numPr>
        <w:spacing w:after="120" w:line="240" w:lineRule="auto"/>
        <w:rPr>
          <w:rFonts w:ascii="Bookman Old Style" w:hAnsi="Bookman Old Style"/>
          <w:sz w:val="28"/>
          <w:szCs w:val="28"/>
          <w:lang w:val="en-US"/>
        </w:rPr>
      </w:pPr>
      <w:r w:rsidRPr="00367F9F">
        <w:rPr>
          <w:rFonts w:ascii="Bookman Old Style" w:hAnsi="Bookman Old Style"/>
          <w:sz w:val="28"/>
          <w:szCs w:val="28"/>
          <w:lang w:val="en-US"/>
        </w:rPr>
        <w:t xml:space="preserve">No more than 10 000 characters </w:t>
      </w:r>
      <w:r>
        <w:rPr>
          <w:rFonts w:ascii="Bookman Old Style" w:hAnsi="Bookman Old Style"/>
          <w:sz w:val="28"/>
          <w:szCs w:val="28"/>
          <w:lang w:val="en-US"/>
        </w:rPr>
        <w:t>with spaces</w:t>
      </w:r>
    </w:p>
    <w:p w:rsidR="007B1C2F" w:rsidRPr="006B0253" w:rsidRDefault="007B1C2F" w:rsidP="007B1C2F">
      <w:pPr>
        <w:spacing w:after="120" w:line="240" w:lineRule="auto"/>
        <w:rPr>
          <w:rFonts w:ascii="Bookman Old Style" w:hAnsi="Bookman Old Style"/>
          <w:b/>
          <w:sz w:val="28"/>
          <w:szCs w:val="28"/>
          <w:lang w:val="en-US"/>
        </w:rPr>
      </w:pPr>
      <w:r w:rsidRPr="006B0253">
        <w:rPr>
          <w:rFonts w:ascii="Bookman Old Style" w:hAnsi="Bookman Old Style"/>
          <w:b/>
          <w:sz w:val="28"/>
          <w:szCs w:val="28"/>
          <w:lang w:val="en-US"/>
        </w:rPr>
        <w:lastRenderedPageBreak/>
        <w:t>For participation:</w:t>
      </w:r>
    </w:p>
    <w:p w:rsidR="007B1C2F" w:rsidRPr="006B0253" w:rsidRDefault="007B1C2F" w:rsidP="007B1C2F">
      <w:pPr>
        <w:pStyle w:val="a3"/>
        <w:numPr>
          <w:ilvl w:val="0"/>
          <w:numId w:val="2"/>
        </w:numPr>
        <w:spacing w:after="120" w:line="240" w:lineRule="auto"/>
        <w:rPr>
          <w:rFonts w:ascii="Bookman Old Style" w:hAnsi="Bookman Old Style"/>
          <w:sz w:val="28"/>
          <w:szCs w:val="28"/>
          <w:lang w:val="en-US"/>
        </w:rPr>
      </w:pPr>
      <w:r w:rsidRPr="006B0253">
        <w:rPr>
          <w:rFonts w:ascii="Bookman Old Style" w:hAnsi="Bookman Old Style"/>
          <w:sz w:val="28"/>
          <w:szCs w:val="28"/>
          <w:lang w:val="en-US"/>
        </w:rPr>
        <w:t xml:space="preserve">Choose a session and </w:t>
      </w:r>
      <w:r w:rsidR="0023433D" w:rsidRPr="00367F9F">
        <w:rPr>
          <w:rFonts w:ascii="Bookman Old Style" w:hAnsi="Bookman Old Style"/>
          <w:sz w:val="28"/>
          <w:szCs w:val="28"/>
          <w:lang w:val="en-US"/>
        </w:rPr>
        <w:t>prepare</w:t>
      </w:r>
      <w:r w:rsidRPr="00367F9F">
        <w:rPr>
          <w:rFonts w:ascii="Bookman Old Style" w:hAnsi="Bookman Old Style"/>
          <w:sz w:val="28"/>
          <w:szCs w:val="28"/>
          <w:lang w:val="en-US"/>
        </w:rPr>
        <w:t xml:space="preserve"> </w:t>
      </w:r>
      <w:r w:rsidR="0023433D" w:rsidRPr="00367F9F">
        <w:rPr>
          <w:rFonts w:ascii="Bookman Old Style" w:hAnsi="Bookman Old Style"/>
          <w:sz w:val="28"/>
          <w:szCs w:val="28"/>
          <w:lang w:val="en-US"/>
        </w:rPr>
        <w:t>an</w:t>
      </w:r>
      <w:r w:rsidRPr="00367F9F">
        <w:rPr>
          <w:rFonts w:ascii="Bookman Old Style" w:hAnsi="Bookman Old Style"/>
          <w:sz w:val="28"/>
          <w:szCs w:val="28"/>
          <w:lang w:val="en-US"/>
        </w:rPr>
        <w:t xml:space="preserve"> abstract </w:t>
      </w:r>
      <w:r w:rsidR="0023433D" w:rsidRPr="00367F9F">
        <w:rPr>
          <w:rFonts w:ascii="Bookman Old Style" w:hAnsi="Bookman Old Style"/>
          <w:sz w:val="28"/>
          <w:szCs w:val="28"/>
          <w:lang w:val="en-US"/>
        </w:rPr>
        <w:t>of</w:t>
      </w:r>
      <w:r w:rsidRPr="00367F9F">
        <w:rPr>
          <w:rFonts w:ascii="Bookman Old Style" w:hAnsi="Bookman Old Style"/>
          <w:sz w:val="28"/>
          <w:szCs w:val="28"/>
          <w:lang w:val="en-US"/>
        </w:rPr>
        <w:t xml:space="preserve"> </w:t>
      </w:r>
      <w:r w:rsidRPr="006B0253">
        <w:rPr>
          <w:rFonts w:ascii="Bookman Old Style" w:hAnsi="Bookman Old Style"/>
          <w:sz w:val="28"/>
          <w:szCs w:val="28"/>
          <w:lang w:val="en-US"/>
        </w:rPr>
        <w:t>your presentation</w:t>
      </w:r>
    </w:p>
    <w:p w:rsidR="007B1C2F" w:rsidRPr="007B1C2F" w:rsidRDefault="007B1C2F" w:rsidP="007B1C2F">
      <w:pPr>
        <w:pStyle w:val="a3"/>
        <w:numPr>
          <w:ilvl w:val="0"/>
          <w:numId w:val="2"/>
        </w:numPr>
        <w:spacing w:after="120" w:line="240" w:lineRule="auto"/>
        <w:rPr>
          <w:rFonts w:ascii="Bookman Old Style" w:hAnsi="Bookman Old Style"/>
          <w:sz w:val="28"/>
          <w:szCs w:val="28"/>
          <w:lang w:val="en-US"/>
        </w:rPr>
      </w:pPr>
      <w:r w:rsidRPr="007B1C2F">
        <w:rPr>
          <w:rFonts w:ascii="Bookman Old Style" w:hAnsi="Bookman Old Style"/>
          <w:sz w:val="28"/>
          <w:szCs w:val="28"/>
          <w:lang w:val="en-US"/>
        </w:rPr>
        <w:t xml:space="preserve">Fill in the application form and </w:t>
      </w:r>
      <w:r w:rsidR="0023433D" w:rsidRPr="00367F9F">
        <w:rPr>
          <w:rFonts w:ascii="Bookman Old Style" w:hAnsi="Bookman Old Style"/>
          <w:sz w:val="28"/>
          <w:szCs w:val="28"/>
          <w:lang w:val="en-US"/>
        </w:rPr>
        <w:t xml:space="preserve">send it (with </w:t>
      </w:r>
      <w:r w:rsidR="0082048E" w:rsidRPr="00367F9F">
        <w:rPr>
          <w:rFonts w:ascii="Bookman Old Style" w:hAnsi="Bookman Old Style"/>
          <w:sz w:val="28"/>
          <w:szCs w:val="28"/>
          <w:lang w:val="en-US"/>
        </w:rPr>
        <w:t>your</w:t>
      </w:r>
      <w:r w:rsidRPr="00367F9F">
        <w:rPr>
          <w:rFonts w:ascii="Bookman Old Style" w:hAnsi="Bookman Old Style"/>
          <w:sz w:val="28"/>
          <w:szCs w:val="28"/>
          <w:lang w:val="en-US"/>
        </w:rPr>
        <w:t xml:space="preserve"> abstract</w:t>
      </w:r>
      <w:r w:rsidR="0082048E" w:rsidRPr="00367F9F">
        <w:rPr>
          <w:rFonts w:ascii="Bookman Old Style" w:hAnsi="Bookman Old Style"/>
          <w:sz w:val="28"/>
          <w:szCs w:val="28"/>
          <w:lang w:val="en-US"/>
        </w:rPr>
        <w:t xml:space="preserve"> attached</w:t>
      </w:r>
      <w:r w:rsidR="0023433D" w:rsidRPr="00367F9F">
        <w:rPr>
          <w:rFonts w:ascii="Bookman Old Style" w:hAnsi="Bookman Old Style"/>
          <w:sz w:val="28"/>
          <w:szCs w:val="28"/>
          <w:lang w:val="en-US"/>
        </w:rPr>
        <w:t>)</w:t>
      </w:r>
      <w:r w:rsidRPr="00367F9F">
        <w:rPr>
          <w:rFonts w:ascii="Bookman Old Style" w:hAnsi="Bookman Old Style"/>
          <w:sz w:val="28"/>
          <w:szCs w:val="28"/>
          <w:lang w:val="en-US"/>
        </w:rPr>
        <w:t xml:space="preserve"> </w:t>
      </w:r>
      <w:r w:rsidRPr="007B1C2F">
        <w:rPr>
          <w:rFonts w:ascii="Bookman Old Style" w:hAnsi="Bookman Old Style"/>
          <w:sz w:val="28"/>
          <w:szCs w:val="28"/>
          <w:lang w:val="en-US"/>
        </w:rPr>
        <w:t>before January 10, 2019</w:t>
      </w:r>
      <w:r>
        <w:rPr>
          <w:rFonts w:ascii="Bookman Old Style" w:hAnsi="Bookman Old Style"/>
          <w:sz w:val="28"/>
          <w:szCs w:val="28"/>
          <w:lang w:val="en-US"/>
        </w:rPr>
        <w:t xml:space="preserve"> (</w:t>
      </w:r>
      <w:r>
        <w:rPr>
          <w:rFonts w:ascii="Bookman Old Style" w:hAnsi="Bookman Old Style"/>
          <w:b/>
          <w:sz w:val="28"/>
          <w:szCs w:val="28"/>
          <w:lang w:val="en-US"/>
        </w:rPr>
        <w:t>Word-</w:t>
      </w:r>
      <w:r w:rsidRPr="007B1C2F">
        <w:rPr>
          <w:rFonts w:ascii="Bookman Old Style" w:hAnsi="Bookman Old Style"/>
          <w:b/>
          <w:sz w:val="28"/>
          <w:szCs w:val="28"/>
          <w:lang w:val="en-US"/>
        </w:rPr>
        <w:t>document)</w:t>
      </w:r>
    </w:p>
    <w:p w:rsidR="007B1C2F" w:rsidRPr="006B0253" w:rsidRDefault="007B1C2F" w:rsidP="007B1C2F">
      <w:pPr>
        <w:pStyle w:val="a3"/>
        <w:numPr>
          <w:ilvl w:val="0"/>
          <w:numId w:val="2"/>
        </w:numPr>
        <w:spacing w:after="120" w:line="240" w:lineRule="auto"/>
        <w:rPr>
          <w:rFonts w:ascii="Bookman Old Style" w:hAnsi="Bookman Old Style"/>
          <w:sz w:val="28"/>
          <w:szCs w:val="28"/>
          <w:lang w:val="en-US"/>
        </w:rPr>
      </w:pPr>
      <w:r w:rsidRPr="006B0253">
        <w:rPr>
          <w:rFonts w:ascii="Bookman Old Style" w:hAnsi="Bookman Old Style"/>
          <w:sz w:val="28"/>
          <w:szCs w:val="28"/>
          <w:lang w:val="en-US"/>
        </w:rPr>
        <w:t>Wait until the participation request is confirmed (takes up to 7 days)</w:t>
      </w:r>
    </w:p>
    <w:p w:rsidR="007B1C2F" w:rsidRPr="006B0253" w:rsidRDefault="007B1C2F" w:rsidP="007B1C2F">
      <w:pPr>
        <w:pStyle w:val="a3"/>
        <w:numPr>
          <w:ilvl w:val="0"/>
          <w:numId w:val="2"/>
        </w:numPr>
        <w:spacing w:after="120" w:line="240" w:lineRule="auto"/>
        <w:rPr>
          <w:rFonts w:ascii="Bookman Old Style" w:hAnsi="Bookman Old Style"/>
          <w:sz w:val="28"/>
          <w:szCs w:val="28"/>
          <w:lang w:val="en-US"/>
        </w:rPr>
      </w:pPr>
      <w:r w:rsidRPr="006B0253">
        <w:rPr>
          <w:rFonts w:ascii="Bookman Old Style" w:hAnsi="Bookman Old Style"/>
          <w:sz w:val="28"/>
          <w:szCs w:val="28"/>
          <w:lang w:val="en-US"/>
        </w:rPr>
        <w:t xml:space="preserve">Receive the approval of your </w:t>
      </w:r>
      <w:r w:rsidRPr="00367F9F">
        <w:rPr>
          <w:rFonts w:ascii="Bookman Old Style" w:hAnsi="Bookman Old Style"/>
          <w:sz w:val="28"/>
          <w:szCs w:val="28"/>
          <w:lang w:val="en-US"/>
        </w:rPr>
        <w:t xml:space="preserve">abstract </w:t>
      </w:r>
      <w:r>
        <w:rPr>
          <w:rFonts w:ascii="Bookman Old Style" w:hAnsi="Bookman Old Style"/>
          <w:sz w:val="28"/>
          <w:szCs w:val="28"/>
          <w:lang w:val="en-US"/>
        </w:rPr>
        <w:t>before February 10, 201</w:t>
      </w:r>
      <w:r w:rsidRPr="00A16405">
        <w:rPr>
          <w:rFonts w:ascii="Bookman Old Style" w:hAnsi="Bookman Old Style"/>
          <w:sz w:val="28"/>
          <w:szCs w:val="28"/>
          <w:lang w:val="en-US"/>
        </w:rPr>
        <w:t>9</w:t>
      </w:r>
    </w:p>
    <w:p w:rsidR="007B1C2F" w:rsidRPr="00A16405" w:rsidRDefault="007B1C2F" w:rsidP="007B1C2F">
      <w:pPr>
        <w:pStyle w:val="a3"/>
        <w:numPr>
          <w:ilvl w:val="0"/>
          <w:numId w:val="2"/>
        </w:numPr>
        <w:spacing w:after="120" w:line="240" w:lineRule="auto"/>
        <w:rPr>
          <w:rFonts w:ascii="Bookman Old Style" w:hAnsi="Bookman Old Style"/>
          <w:sz w:val="28"/>
          <w:szCs w:val="28"/>
          <w:lang w:val="en-US"/>
        </w:rPr>
      </w:pPr>
      <w:r w:rsidRPr="006B0253">
        <w:rPr>
          <w:rFonts w:ascii="Bookman Old Style" w:hAnsi="Bookman Old Style"/>
          <w:sz w:val="28"/>
          <w:szCs w:val="28"/>
          <w:lang w:val="en-US"/>
        </w:rPr>
        <w:t xml:space="preserve">Get ready for your presentation and come to Saint-Petersburg </w:t>
      </w:r>
      <w:r>
        <w:rPr>
          <w:rFonts w:ascii="Bookman Old Style" w:hAnsi="Bookman Old Style"/>
          <w:sz w:val="28"/>
          <w:szCs w:val="28"/>
          <w:lang w:val="en-US"/>
        </w:rPr>
        <w:t>for iSLaCo’2019</w:t>
      </w:r>
      <w:r w:rsidRPr="00A16405">
        <w:rPr>
          <w:rFonts w:ascii="Bookman Old Style" w:hAnsi="Bookman Old Style"/>
          <w:sz w:val="28"/>
          <w:szCs w:val="28"/>
          <w:lang w:val="en-US"/>
        </w:rPr>
        <w:t xml:space="preserve"> (distance participation is not possible)</w:t>
      </w:r>
    </w:p>
    <w:p w:rsidR="007B1C2F" w:rsidRPr="00FF3B7E" w:rsidRDefault="007B1C2F" w:rsidP="007B1C2F">
      <w:pPr>
        <w:spacing w:after="0" w:line="240" w:lineRule="auto"/>
        <w:rPr>
          <w:rFonts w:ascii="Bookman Old Style" w:hAnsi="Bookman Old Style"/>
          <w:b/>
          <w:sz w:val="28"/>
          <w:szCs w:val="28"/>
          <w:lang w:val="en-US"/>
        </w:rPr>
      </w:pPr>
    </w:p>
    <w:p w:rsidR="007B1C2F" w:rsidRPr="00FF3B7E" w:rsidRDefault="007B1C2F" w:rsidP="007B1C2F">
      <w:pPr>
        <w:spacing w:after="0" w:line="240" w:lineRule="auto"/>
        <w:rPr>
          <w:rFonts w:ascii="Bookman Old Style" w:hAnsi="Bookman Old Style"/>
          <w:b/>
          <w:sz w:val="28"/>
          <w:szCs w:val="28"/>
          <w:lang w:val="en-US"/>
        </w:rPr>
      </w:pPr>
    </w:p>
    <w:p w:rsidR="007B1C2F" w:rsidRPr="00FF3B7E" w:rsidRDefault="007B1C2F" w:rsidP="007B1C2F">
      <w:pPr>
        <w:spacing w:after="0" w:line="240" w:lineRule="auto"/>
        <w:rPr>
          <w:rFonts w:ascii="Bookman Old Style" w:hAnsi="Bookman Old Style"/>
          <w:b/>
          <w:sz w:val="28"/>
          <w:szCs w:val="28"/>
          <w:lang w:val="en-US"/>
        </w:rPr>
      </w:pPr>
    </w:p>
    <w:p w:rsidR="007B1C2F" w:rsidRPr="006B0253" w:rsidRDefault="007B1C2F" w:rsidP="007B1C2F">
      <w:pPr>
        <w:spacing w:after="0" w:line="240" w:lineRule="auto"/>
        <w:rPr>
          <w:rFonts w:ascii="Bookman Old Style" w:hAnsi="Bookman Old Style"/>
          <w:b/>
          <w:sz w:val="28"/>
          <w:szCs w:val="28"/>
          <w:lang w:val="en-US"/>
        </w:rPr>
      </w:pPr>
      <w:r w:rsidRPr="006B0253">
        <w:rPr>
          <w:rFonts w:ascii="Bookman Old Style" w:hAnsi="Bookman Old Style"/>
          <w:b/>
          <w:sz w:val="28"/>
          <w:szCs w:val="28"/>
          <w:lang w:val="en-US"/>
        </w:rPr>
        <w:t>Contacts:</w:t>
      </w:r>
    </w:p>
    <w:p w:rsidR="007B1C2F" w:rsidRPr="006B0253" w:rsidRDefault="007B1C2F" w:rsidP="007B1C2F">
      <w:pPr>
        <w:spacing w:after="0" w:line="240" w:lineRule="auto"/>
        <w:rPr>
          <w:rFonts w:ascii="Bookman Old Style" w:hAnsi="Bookman Old Style"/>
          <w:sz w:val="28"/>
          <w:szCs w:val="28"/>
          <w:lang w:val="en-US"/>
        </w:rPr>
      </w:pPr>
      <w:r w:rsidRPr="006B0253">
        <w:rPr>
          <w:rFonts w:ascii="Bookman Old Style" w:hAnsi="Bookman Old Style"/>
          <w:sz w:val="28"/>
          <w:szCs w:val="28"/>
          <w:lang w:val="en-US"/>
        </w:rPr>
        <w:t>E-mail: islaco@spbu.ru</w:t>
      </w:r>
    </w:p>
    <w:p w:rsidR="007B1C2F" w:rsidRPr="006B0253" w:rsidRDefault="007B1C2F" w:rsidP="007B1C2F">
      <w:pPr>
        <w:spacing w:after="0" w:line="240" w:lineRule="auto"/>
        <w:rPr>
          <w:rFonts w:ascii="Bookman Old Style" w:hAnsi="Bookman Old Style"/>
          <w:sz w:val="28"/>
          <w:szCs w:val="28"/>
          <w:lang w:val="en-US"/>
        </w:rPr>
      </w:pPr>
      <w:r w:rsidRPr="006B0253">
        <w:rPr>
          <w:rFonts w:ascii="Bookman Old Style" w:hAnsi="Bookman Old Style"/>
          <w:sz w:val="28"/>
          <w:szCs w:val="28"/>
          <w:lang w:val="en-US"/>
        </w:rPr>
        <w:t>VK: vk.com/</w:t>
      </w:r>
      <w:proofErr w:type="spellStart"/>
      <w:r w:rsidRPr="006B0253">
        <w:rPr>
          <w:rFonts w:ascii="Bookman Old Style" w:hAnsi="Bookman Old Style"/>
          <w:sz w:val="28"/>
          <w:szCs w:val="28"/>
          <w:lang w:val="en-US"/>
        </w:rPr>
        <w:t>islaco</w:t>
      </w:r>
      <w:proofErr w:type="spellEnd"/>
    </w:p>
    <w:p w:rsidR="007B1C2F" w:rsidRDefault="007B1C2F" w:rsidP="007B1C2F">
      <w:pPr>
        <w:spacing w:after="0" w:line="240" w:lineRule="auto"/>
        <w:rPr>
          <w:rFonts w:ascii="Bookman Old Style" w:hAnsi="Bookman Old Style"/>
          <w:sz w:val="28"/>
          <w:szCs w:val="28"/>
          <w:lang w:val="en-US"/>
        </w:rPr>
      </w:pPr>
      <w:r w:rsidRPr="006B0253">
        <w:rPr>
          <w:rFonts w:ascii="Bookman Old Style" w:hAnsi="Bookman Old Style"/>
          <w:sz w:val="28"/>
          <w:szCs w:val="28"/>
          <w:lang w:val="en-US"/>
        </w:rPr>
        <w:t>Website: islaco.spbu.ru</w:t>
      </w:r>
    </w:p>
    <w:p w:rsidR="007B1C2F" w:rsidRDefault="007B1C2F" w:rsidP="007B1C2F">
      <w:pPr>
        <w:spacing w:after="0" w:line="240" w:lineRule="auto"/>
        <w:rPr>
          <w:rFonts w:ascii="Bookman Old Style" w:hAnsi="Bookman Old Style"/>
          <w:sz w:val="28"/>
          <w:szCs w:val="28"/>
          <w:lang w:val="en-US"/>
        </w:rPr>
      </w:pPr>
      <w:r w:rsidRPr="00A16405">
        <w:rPr>
          <w:rFonts w:ascii="Bookman Old Style" w:hAnsi="Bookman Old Style"/>
          <w:sz w:val="28"/>
          <w:szCs w:val="28"/>
          <w:lang w:val="en-US"/>
        </w:rPr>
        <w:t xml:space="preserve">Instagram: </w:t>
      </w:r>
      <w:proofErr w:type="spellStart"/>
      <w:r w:rsidRPr="00A16405">
        <w:rPr>
          <w:rFonts w:ascii="Bookman Old Style" w:hAnsi="Bookman Old Style"/>
          <w:sz w:val="28"/>
          <w:szCs w:val="28"/>
          <w:lang w:val="en-US"/>
        </w:rPr>
        <w:t>islaco_spbu</w:t>
      </w:r>
      <w:proofErr w:type="spellEnd"/>
    </w:p>
    <w:p w:rsidR="007B1C2F" w:rsidRPr="006B0253" w:rsidRDefault="007B1C2F" w:rsidP="007B1C2F">
      <w:pPr>
        <w:spacing w:after="0" w:line="240" w:lineRule="auto"/>
        <w:rPr>
          <w:rFonts w:ascii="Bookman Old Style" w:hAnsi="Bookman Old Style"/>
          <w:sz w:val="28"/>
          <w:szCs w:val="28"/>
          <w:lang w:val="en-US"/>
        </w:rPr>
      </w:pPr>
    </w:p>
    <w:p w:rsidR="00FE20F9" w:rsidRPr="007B1C2F" w:rsidRDefault="007B1C2F" w:rsidP="007B1C2F">
      <w:pPr>
        <w:pStyle w:val="a3"/>
        <w:spacing w:after="0" w:line="240" w:lineRule="auto"/>
        <w:ind w:left="360"/>
        <w:rPr>
          <w:lang w:val="en-US"/>
        </w:rPr>
      </w:pPr>
      <w:r w:rsidRPr="006B0253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5ADC196" wp14:editId="05E88C3C">
            <wp:simplePos x="0" y="0"/>
            <wp:positionH relativeFrom="column">
              <wp:posOffset>1771015</wp:posOffset>
            </wp:positionH>
            <wp:positionV relativeFrom="paragraph">
              <wp:posOffset>208280</wp:posOffset>
            </wp:positionV>
            <wp:extent cx="2700655" cy="2700655"/>
            <wp:effectExtent l="0" t="0" r="4445" b="444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TerqVuC8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70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20F9" w:rsidRPr="007B1C2F" w:rsidSect="001E4E9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4818" w:rsidRDefault="00B44818">
      <w:pPr>
        <w:spacing w:after="0" w:line="240" w:lineRule="auto"/>
      </w:pPr>
      <w:r>
        <w:separator/>
      </w:r>
    </w:p>
  </w:endnote>
  <w:endnote w:type="continuationSeparator" w:id="0">
    <w:p w:rsidR="00B44818" w:rsidRDefault="00B44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2817253"/>
      <w:docPartObj>
        <w:docPartGallery w:val="Page Numbers (Bottom of Page)"/>
        <w:docPartUnique/>
      </w:docPartObj>
    </w:sdtPr>
    <w:sdtEndPr/>
    <w:sdtContent>
      <w:p w:rsidR="001E4E97" w:rsidRDefault="007B1C2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7F9F">
          <w:rPr>
            <w:noProof/>
          </w:rPr>
          <w:t>2</w:t>
        </w:r>
        <w:r>
          <w:fldChar w:fldCharType="end"/>
        </w:r>
      </w:p>
    </w:sdtContent>
  </w:sdt>
  <w:p w:rsidR="001E4E97" w:rsidRDefault="00B4481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4818" w:rsidRDefault="00B44818">
      <w:pPr>
        <w:spacing w:after="0" w:line="240" w:lineRule="auto"/>
      </w:pPr>
      <w:r>
        <w:separator/>
      </w:r>
    </w:p>
  </w:footnote>
  <w:footnote w:type="continuationSeparator" w:id="0">
    <w:p w:rsidR="00B44818" w:rsidRDefault="00B44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96B" w:rsidRDefault="007B1C2F">
    <w:pPr>
      <w:pStyle w:val="a5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0DFD449D" wp14:editId="483DF6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7556480" cy="10972800"/>
          <wp:effectExtent l="0" t="0" r="7620" b="0"/>
          <wp:wrapNone/>
          <wp:docPr id="4" name="Рисунок 4" descr="karta-kompas-verevka-morskoy-uz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karta-kompas-verevka-morskoy-uzel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480" cy="1097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96B" w:rsidRDefault="007B1C2F">
    <w:pPr>
      <w:pStyle w:val="a5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32B2D13F" wp14:editId="11123B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7556480" cy="10972800"/>
          <wp:effectExtent l="0" t="0" r="7620" b="0"/>
          <wp:wrapNone/>
          <wp:docPr id="3" name="Рисунок 3" descr="karta-kompas-verevka-morskoy-uz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karta-kompas-verevka-morskoy-uzel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480" cy="1097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96B" w:rsidRDefault="00B4481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1382.4pt;height:12in;z-index:-251657728;mso-position-horizontal:center;mso-position-horizontal-relative:margin;mso-position-vertical:center;mso-position-vertical-relative:margin" o:allowincell="f">
          <v:imagedata r:id="rId1" o:title="karta-kompas-verevka-morskoy-uze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E126A"/>
    <w:multiLevelType w:val="hybridMultilevel"/>
    <w:tmpl w:val="42A087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E82909"/>
    <w:multiLevelType w:val="hybridMultilevel"/>
    <w:tmpl w:val="91D88A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2D7F64"/>
    <w:multiLevelType w:val="hybridMultilevel"/>
    <w:tmpl w:val="6EC267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2271AD"/>
    <w:multiLevelType w:val="hybridMultilevel"/>
    <w:tmpl w:val="721E7206"/>
    <w:lvl w:ilvl="0" w:tplc="24E49E7C">
      <w:numFmt w:val="bullet"/>
      <w:lvlText w:val="•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E007B"/>
    <w:multiLevelType w:val="hybridMultilevel"/>
    <w:tmpl w:val="4A8A09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9E7AA1"/>
    <w:multiLevelType w:val="hybridMultilevel"/>
    <w:tmpl w:val="45B6B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C2F"/>
    <w:rsid w:val="000837C1"/>
    <w:rsid w:val="000A16DE"/>
    <w:rsid w:val="00202A88"/>
    <w:rsid w:val="0023433D"/>
    <w:rsid w:val="002A4A78"/>
    <w:rsid w:val="00367F9F"/>
    <w:rsid w:val="00466675"/>
    <w:rsid w:val="0058490A"/>
    <w:rsid w:val="005D5F90"/>
    <w:rsid w:val="007B1C2F"/>
    <w:rsid w:val="0082048E"/>
    <w:rsid w:val="008978CC"/>
    <w:rsid w:val="0099763D"/>
    <w:rsid w:val="00A647A0"/>
    <w:rsid w:val="00B44818"/>
    <w:rsid w:val="00B8508F"/>
    <w:rsid w:val="00BD6A97"/>
    <w:rsid w:val="00C323AA"/>
    <w:rsid w:val="00FE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536E101E-3351-4A14-B383-ADFA26F20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1C2F"/>
    <w:pPr>
      <w:spacing w:after="200" w:line="276" w:lineRule="auto"/>
      <w:jc w:val="left"/>
    </w:pPr>
  </w:style>
  <w:style w:type="paragraph" w:styleId="1">
    <w:name w:val="heading 1"/>
    <w:basedOn w:val="a"/>
    <w:next w:val="a"/>
    <w:link w:val="10"/>
    <w:uiPriority w:val="9"/>
    <w:qFormat/>
    <w:rsid w:val="000A16DE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37C1"/>
    <w:pPr>
      <w:keepNext/>
      <w:keepLines/>
      <w:spacing w:before="200"/>
      <w:jc w:val="center"/>
      <w:outlineLvl w:val="1"/>
    </w:pPr>
    <w:rPr>
      <w:rFonts w:eastAsiaTheme="majorEastAsia" w:cstheme="majorBidi"/>
      <w:b/>
      <w:bCs/>
      <w:color w:val="4F81BD" w:themeColor="accent1"/>
      <w:sz w:val="27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16DE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837C1"/>
    <w:rPr>
      <w:rFonts w:ascii="Times New Roman" w:eastAsiaTheme="majorEastAsia" w:hAnsi="Times New Roman" w:cstheme="majorBidi"/>
      <w:b/>
      <w:bCs/>
      <w:color w:val="4F81BD" w:themeColor="accent1"/>
      <w:sz w:val="27"/>
      <w:szCs w:val="26"/>
    </w:rPr>
  </w:style>
  <w:style w:type="paragraph" w:styleId="a3">
    <w:name w:val="List Paragraph"/>
    <w:basedOn w:val="a"/>
    <w:uiPriority w:val="34"/>
    <w:qFormat/>
    <w:rsid w:val="007B1C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B1C2F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B1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1C2F"/>
  </w:style>
  <w:style w:type="paragraph" w:styleId="a7">
    <w:name w:val="footer"/>
    <w:basedOn w:val="a"/>
    <w:link w:val="a8"/>
    <w:uiPriority w:val="99"/>
    <w:unhideWhenUsed/>
    <w:rsid w:val="007B1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1C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2</cp:revision>
  <dcterms:created xsi:type="dcterms:W3CDTF">2018-10-26T07:16:00Z</dcterms:created>
  <dcterms:modified xsi:type="dcterms:W3CDTF">2018-10-26T07:16:00Z</dcterms:modified>
</cp:coreProperties>
</file>