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8" w:rsidRPr="00E75021" w:rsidRDefault="00B85C08">
      <w:pPr>
        <w:spacing w:line="300" w:lineRule="exact"/>
        <w:rPr>
          <w:rFonts w:ascii="宋体" w:hAnsi="宋体" w:hint="eastAsia"/>
          <w:sz w:val="30"/>
          <w:szCs w:val="30"/>
        </w:rPr>
      </w:pPr>
      <w:r w:rsidRPr="00E75021">
        <w:rPr>
          <w:rFonts w:ascii="宋体" w:hAnsi="宋体" w:hint="eastAsia"/>
          <w:sz w:val="30"/>
          <w:szCs w:val="30"/>
        </w:rPr>
        <w:t>附件4</w:t>
      </w:r>
    </w:p>
    <w:p w:rsidR="00B85C08" w:rsidRPr="00E75021" w:rsidRDefault="00B85C08">
      <w:pPr>
        <w:spacing w:line="400" w:lineRule="exact"/>
        <w:ind w:rightChars="-73" w:right="-153"/>
        <w:jc w:val="center"/>
        <w:rPr>
          <w:rFonts w:ascii="宋体" w:hAnsi="宋体" w:hint="eastAsia"/>
          <w:sz w:val="32"/>
          <w:szCs w:val="32"/>
        </w:rPr>
      </w:pPr>
      <w:r w:rsidRPr="00E75021">
        <w:rPr>
          <w:rFonts w:ascii="宋体" w:hAnsi="宋体" w:hint="eastAsia"/>
          <w:sz w:val="32"/>
          <w:szCs w:val="32"/>
        </w:rPr>
        <w:t>201</w:t>
      </w:r>
      <w:r w:rsidR="005A026A">
        <w:rPr>
          <w:rFonts w:ascii="宋体" w:hAnsi="宋体" w:hint="eastAsia"/>
          <w:sz w:val="32"/>
          <w:szCs w:val="32"/>
        </w:rPr>
        <w:t>8</w:t>
      </w:r>
      <w:r w:rsidRPr="00E75021">
        <w:rPr>
          <w:rFonts w:ascii="宋体" w:hAnsi="宋体" w:hint="eastAsia"/>
          <w:sz w:val="32"/>
          <w:szCs w:val="32"/>
        </w:rPr>
        <w:t>-201</w:t>
      </w:r>
      <w:r w:rsidR="005A026A">
        <w:rPr>
          <w:rFonts w:ascii="宋体" w:hAnsi="宋体" w:hint="eastAsia"/>
          <w:sz w:val="32"/>
          <w:szCs w:val="32"/>
        </w:rPr>
        <w:t>9</w:t>
      </w:r>
      <w:r w:rsidRPr="00E75021">
        <w:rPr>
          <w:rFonts w:ascii="宋体" w:hAnsi="宋体" w:hint="eastAsia"/>
          <w:sz w:val="32"/>
          <w:szCs w:val="32"/>
        </w:rPr>
        <w:t>学年度</w:t>
      </w:r>
    </w:p>
    <w:p w:rsidR="00B85C08" w:rsidRPr="00E75021" w:rsidRDefault="00B85C08">
      <w:pPr>
        <w:tabs>
          <w:tab w:val="left" w:pos="1449"/>
          <w:tab w:val="center" w:pos="4845"/>
        </w:tabs>
        <w:spacing w:afterLines="50" w:line="480" w:lineRule="auto"/>
        <w:jc w:val="left"/>
        <w:rPr>
          <w:rFonts w:ascii="方正小标宋简体" w:eastAsia="方正小标宋简体" w:hint="eastAsia"/>
          <w:sz w:val="36"/>
          <w:szCs w:val="36"/>
        </w:rPr>
      </w:pPr>
      <w:r w:rsidRPr="00E75021">
        <w:rPr>
          <w:rFonts w:ascii="方正小标宋简体" w:eastAsia="方正小标宋简体" w:hAnsi="华文楷体" w:hint="eastAsia"/>
          <w:sz w:val="36"/>
          <w:szCs w:val="36"/>
        </w:rPr>
        <w:tab/>
      </w:r>
      <w:r w:rsidRPr="00E75021">
        <w:rPr>
          <w:rFonts w:ascii="方正小标宋简体" w:eastAsia="方正小标宋简体" w:hAnsi="华文楷体" w:hint="eastAsia"/>
          <w:sz w:val="36"/>
          <w:szCs w:val="36"/>
        </w:rPr>
        <w:tab/>
        <w:t>优秀教学集体奖评审表</w:t>
      </w:r>
      <w:r w:rsidRPr="00E75021">
        <w:rPr>
          <w:rStyle w:val="a4"/>
          <w:rFonts w:ascii="方正小标宋简体" w:eastAsia="方正小标宋简体" w:hint="eastAsia"/>
          <w:bCs/>
          <w:sz w:val="36"/>
          <w:szCs w:val="36"/>
        </w:rPr>
        <w:footnoteReference w:id="2"/>
      </w: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2696"/>
        <w:gridCol w:w="763"/>
        <w:gridCol w:w="709"/>
        <w:gridCol w:w="709"/>
        <w:gridCol w:w="803"/>
        <w:gridCol w:w="981"/>
        <w:gridCol w:w="861"/>
        <w:gridCol w:w="142"/>
        <w:gridCol w:w="142"/>
        <w:gridCol w:w="547"/>
        <w:gridCol w:w="868"/>
      </w:tblGrid>
      <w:tr w:rsidR="00B85C08" w:rsidRPr="00E75021" w:rsidTr="00D81186">
        <w:trPr>
          <w:trHeight w:val="438"/>
        </w:trPr>
        <w:tc>
          <w:tcPr>
            <w:tcW w:w="3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推荐优秀集体名称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专任教师人数</w:t>
            </w:r>
            <w:r w:rsidRPr="00E75021">
              <w:rPr>
                <w:rStyle w:val="a4"/>
                <w:rFonts w:ascii="宋体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B85C08" w:rsidRPr="00E75021" w:rsidTr="00D81186">
        <w:trPr>
          <w:trHeight w:val="643"/>
        </w:trPr>
        <w:tc>
          <w:tcPr>
            <w:tcW w:w="3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E75021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本</w:t>
            </w:r>
            <w:r w:rsidR="00B85C08" w:rsidRPr="00E75021">
              <w:rPr>
                <w:rFonts w:ascii="宋体" w:hint="eastAsia"/>
                <w:b/>
                <w:bCs/>
                <w:sz w:val="28"/>
                <w:szCs w:val="28"/>
              </w:rPr>
              <w:t>学年开设本科课程门数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E75021" w:rsidP="00E75021">
            <w:pPr>
              <w:spacing w:line="400" w:lineRule="exact"/>
              <w:ind w:rightChars="-73" w:right="-153"/>
              <w:rPr>
                <w:rFonts w:ascii="宋体" w:hAnsi="宋体" w:hint="eastAsia"/>
                <w:b/>
                <w:szCs w:val="21"/>
              </w:rPr>
            </w:pPr>
            <w:r w:rsidRPr="00E75021">
              <w:rPr>
                <w:rFonts w:ascii="宋体" w:hAnsi="宋体" w:hint="eastAsia"/>
                <w:b/>
                <w:szCs w:val="21"/>
              </w:rPr>
              <w:t>教师</w:t>
            </w:r>
            <w:r w:rsidR="00B85C08" w:rsidRPr="00E75021">
              <w:rPr>
                <w:rFonts w:ascii="宋体" w:hAnsi="宋体" w:hint="eastAsia"/>
                <w:b/>
                <w:szCs w:val="21"/>
              </w:rPr>
              <w:t>人均承担门数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B85C08" w:rsidRPr="00E75021" w:rsidTr="00D81186">
        <w:trPr>
          <w:trHeight w:val="643"/>
        </w:trPr>
        <w:tc>
          <w:tcPr>
            <w:tcW w:w="37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E75021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本学年</w:t>
            </w:r>
            <w:r w:rsidR="00B85C08" w:rsidRPr="00E75021">
              <w:rPr>
                <w:rFonts w:ascii="宋体" w:hint="eastAsia"/>
                <w:b/>
                <w:bCs/>
                <w:sz w:val="28"/>
                <w:szCs w:val="28"/>
              </w:rPr>
              <w:t>完成本科教学课时数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E75021">
            <w:pPr>
              <w:spacing w:line="400" w:lineRule="exact"/>
              <w:ind w:rightChars="-73" w:right="-153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教师</w:t>
            </w:r>
            <w:r w:rsidR="00B85C08" w:rsidRPr="00E75021">
              <w:rPr>
                <w:rFonts w:ascii="宋体" w:hAnsi="宋体" w:hint="eastAsia"/>
                <w:b/>
                <w:szCs w:val="21"/>
              </w:rPr>
              <w:t>人均完成时数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B85C08" w:rsidRPr="00E75021" w:rsidTr="00D81186">
        <w:trPr>
          <w:trHeight w:val="316"/>
        </w:trPr>
        <w:tc>
          <w:tcPr>
            <w:tcW w:w="37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5C08" w:rsidRPr="00776833" w:rsidRDefault="00776833" w:rsidP="00776833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  <w:r w:rsidRPr="00776833">
              <w:rPr>
                <w:rFonts w:ascii="宋体" w:hint="eastAsia"/>
                <w:b/>
                <w:bCs/>
                <w:sz w:val="24"/>
              </w:rPr>
              <w:t>全学年</w:t>
            </w:r>
            <w:r w:rsidR="00B85C08" w:rsidRPr="00776833">
              <w:rPr>
                <w:rFonts w:ascii="宋体" w:hint="eastAsia"/>
                <w:b/>
                <w:bCs/>
                <w:sz w:val="24"/>
              </w:rPr>
              <w:t>修读</w:t>
            </w:r>
            <w:r w:rsidR="0045670D" w:rsidRPr="00776833">
              <w:rPr>
                <w:rFonts w:ascii="宋体" w:hint="eastAsia"/>
                <w:b/>
                <w:bCs/>
                <w:sz w:val="24"/>
              </w:rPr>
              <w:t>本所</w:t>
            </w:r>
            <w:r w:rsidRPr="00776833">
              <w:rPr>
                <w:rFonts w:ascii="宋体" w:hint="eastAsia"/>
                <w:b/>
                <w:bCs/>
                <w:sz w:val="24"/>
              </w:rPr>
              <w:t>/</w:t>
            </w:r>
            <w:r w:rsidR="0045670D" w:rsidRPr="00776833">
              <w:rPr>
                <w:rFonts w:ascii="宋体" w:hint="eastAsia"/>
                <w:b/>
                <w:bCs/>
                <w:sz w:val="24"/>
              </w:rPr>
              <w:t>室</w:t>
            </w:r>
            <w:r w:rsidR="00E75021" w:rsidRPr="00776833">
              <w:rPr>
                <w:rFonts w:ascii="宋体" w:hint="eastAsia"/>
                <w:b/>
                <w:bCs/>
                <w:sz w:val="24"/>
              </w:rPr>
              <w:t>课程</w:t>
            </w:r>
            <w:r w:rsidR="00B85C08" w:rsidRPr="00776833">
              <w:rPr>
                <w:rFonts w:ascii="宋体" w:hint="eastAsia"/>
                <w:b/>
                <w:bCs/>
                <w:sz w:val="24"/>
              </w:rPr>
              <w:t>学生人</w:t>
            </w:r>
            <w:r w:rsidRPr="00776833">
              <w:rPr>
                <w:rFonts w:ascii="宋体" w:hint="eastAsia"/>
                <w:b/>
                <w:bCs/>
                <w:sz w:val="24"/>
              </w:rPr>
              <w:t>次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E75021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秋季学期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08" w:rsidRPr="00E75021" w:rsidRDefault="00E75021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夏季学期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08" w:rsidRPr="00776833" w:rsidRDefault="00E75021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76833">
              <w:rPr>
                <w:rFonts w:ascii="宋体" w:hAnsi="宋体" w:hint="eastAsia"/>
                <w:b/>
                <w:bCs/>
                <w:sz w:val="24"/>
              </w:rPr>
              <w:t>春季学期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5C08" w:rsidRPr="00776833" w:rsidRDefault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76833">
              <w:rPr>
                <w:rFonts w:ascii="宋体" w:hAnsi="宋体" w:hint="eastAsia"/>
                <w:b/>
                <w:bCs/>
                <w:sz w:val="24"/>
              </w:rPr>
              <w:t>合计</w:t>
            </w:r>
          </w:p>
        </w:tc>
      </w:tr>
      <w:tr w:rsidR="00B85C08" w:rsidRPr="00E75021" w:rsidTr="00D81186">
        <w:trPr>
          <w:trHeight w:val="319"/>
        </w:trPr>
        <w:tc>
          <w:tcPr>
            <w:tcW w:w="377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>
            <w:pPr>
              <w:spacing w:line="400" w:lineRule="exact"/>
              <w:ind w:rightChars="-73" w:right="-15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B85C08" w:rsidRPr="00E75021" w:rsidTr="00D81186">
        <w:trPr>
          <w:trHeight w:val="368"/>
        </w:trPr>
        <w:tc>
          <w:tcPr>
            <w:tcW w:w="37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19EC" w:rsidRDefault="00D81186" w:rsidP="00E919EC">
            <w:pPr>
              <w:spacing w:line="400" w:lineRule="exact"/>
              <w:ind w:rightChars="-73" w:right="-15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学年内开展</w:t>
            </w:r>
            <w:r w:rsidR="00B85C08" w:rsidRPr="00E75021">
              <w:rPr>
                <w:rFonts w:ascii="宋体" w:hAnsi="宋体" w:hint="eastAsia"/>
                <w:b/>
                <w:sz w:val="28"/>
                <w:szCs w:val="28"/>
              </w:rPr>
              <w:t>教学质量管理</w:t>
            </w:r>
          </w:p>
          <w:p w:rsidR="00B85C08" w:rsidRPr="00E75021" w:rsidRDefault="00E919EC" w:rsidP="00E919EC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等活动</w:t>
            </w:r>
            <w:r w:rsidR="00D81186">
              <w:rPr>
                <w:rFonts w:ascii="宋体" w:hAnsi="宋体" w:hint="eastAsia"/>
                <w:b/>
                <w:sz w:val="28"/>
                <w:szCs w:val="28"/>
              </w:rPr>
              <w:t>及课堂质量</w:t>
            </w:r>
            <w:r w:rsidR="00B85C08" w:rsidRPr="00E75021">
              <w:rPr>
                <w:rFonts w:ascii="宋体" w:hAnsi="宋体"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5C08" w:rsidRPr="00776833" w:rsidRDefault="00776833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76833">
              <w:rPr>
                <w:rFonts w:ascii="宋体" w:hAnsi="宋体" w:hint="eastAsia"/>
                <w:b/>
                <w:bCs/>
                <w:szCs w:val="21"/>
              </w:rPr>
              <w:t>教师</w:t>
            </w:r>
            <w:r w:rsidR="00B85C08" w:rsidRPr="00776833">
              <w:rPr>
                <w:rFonts w:ascii="宋体" w:hAnsi="宋体" w:hint="eastAsia"/>
                <w:b/>
                <w:bCs/>
                <w:szCs w:val="21"/>
              </w:rPr>
              <w:t>课堂教学</w:t>
            </w:r>
            <w:r w:rsidRPr="00776833">
              <w:rPr>
                <w:rFonts w:ascii="宋体" w:hAnsi="宋体" w:hint="eastAsia"/>
                <w:b/>
                <w:bCs/>
                <w:szCs w:val="21"/>
              </w:rPr>
              <w:t>评价</w:t>
            </w:r>
            <w:r w:rsidR="00B85C08" w:rsidRPr="00776833">
              <w:rPr>
                <w:rFonts w:ascii="宋体" w:hAnsi="宋体" w:hint="eastAsia"/>
                <w:b/>
                <w:bCs/>
                <w:szCs w:val="21"/>
              </w:rPr>
              <w:t>优秀率（%）</w:t>
            </w:r>
          </w:p>
        </w:tc>
        <w:tc>
          <w:tcPr>
            <w:tcW w:w="354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 w:rsidP="00D81186">
            <w:pPr>
              <w:spacing w:line="360" w:lineRule="auto"/>
              <w:ind w:rightChars="-73" w:right="-153"/>
              <w:rPr>
                <w:rFonts w:ascii="宋体" w:hAnsi="宋体" w:hint="eastAsia"/>
                <w:b/>
                <w:bCs/>
                <w:sz w:val="24"/>
              </w:rPr>
            </w:pPr>
            <w:r w:rsidRPr="00776833">
              <w:rPr>
                <w:rFonts w:ascii="宋体" w:hAnsi="宋体" w:hint="eastAsia"/>
                <w:b/>
                <w:bCs/>
                <w:szCs w:val="21"/>
              </w:rPr>
              <w:t>课堂教学</w:t>
            </w:r>
            <w:r w:rsidR="00776833" w:rsidRPr="00776833">
              <w:rPr>
                <w:rFonts w:ascii="宋体" w:hAnsi="宋体" w:hint="eastAsia"/>
                <w:b/>
                <w:bCs/>
                <w:szCs w:val="21"/>
              </w:rPr>
              <w:t>评价</w:t>
            </w:r>
            <w:r w:rsidR="00D81186">
              <w:rPr>
                <w:rFonts w:ascii="宋体" w:hAnsi="宋体" w:hint="eastAsia"/>
                <w:b/>
                <w:bCs/>
                <w:szCs w:val="21"/>
              </w:rPr>
              <w:t>为“</w:t>
            </w:r>
            <w:r w:rsidR="0045670D" w:rsidRPr="00776833">
              <w:rPr>
                <w:rFonts w:ascii="宋体" w:hAnsi="宋体" w:hint="eastAsia"/>
                <w:b/>
                <w:bCs/>
                <w:szCs w:val="21"/>
              </w:rPr>
              <w:t>及格</w:t>
            </w:r>
            <w:r w:rsidR="00D81186">
              <w:rPr>
                <w:rFonts w:ascii="宋体" w:hAnsi="宋体" w:hint="eastAsia"/>
                <w:b/>
                <w:bCs/>
                <w:szCs w:val="21"/>
              </w:rPr>
              <w:t>”</w:t>
            </w:r>
            <w:r w:rsidR="0045670D" w:rsidRPr="00776833">
              <w:rPr>
                <w:rFonts w:ascii="宋体" w:hAnsi="宋体" w:hint="eastAsia"/>
                <w:b/>
                <w:bCs/>
                <w:szCs w:val="21"/>
              </w:rPr>
              <w:t>及</w:t>
            </w:r>
            <w:r w:rsidR="00D81186">
              <w:rPr>
                <w:rFonts w:ascii="宋体" w:hAnsi="宋体" w:hint="eastAsia"/>
                <w:b/>
                <w:bCs/>
                <w:szCs w:val="21"/>
              </w:rPr>
              <w:t>以下</w:t>
            </w:r>
            <w:r w:rsidRPr="00776833">
              <w:rPr>
                <w:rFonts w:ascii="宋体" w:hAnsi="宋体" w:hint="eastAsia"/>
                <w:b/>
                <w:bCs/>
                <w:szCs w:val="21"/>
              </w:rPr>
              <w:t>人</w:t>
            </w:r>
            <w:r w:rsidR="00D81186">
              <w:rPr>
                <w:rFonts w:ascii="宋体" w:hAnsi="宋体" w:hint="eastAsia"/>
                <w:b/>
                <w:bCs/>
                <w:szCs w:val="21"/>
              </w:rPr>
              <w:t>次</w:t>
            </w:r>
          </w:p>
        </w:tc>
      </w:tr>
      <w:tr w:rsidR="00B85C08" w:rsidRPr="00E75021" w:rsidTr="00D81186">
        <w:trPr>
          <w:trHeight w:val="274"/>
        </w:trPr>
        <w:tc>
          <w:tcPr>
            <w:tcW w:w="377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秋季学期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春季学期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08" w:rsidRPr="00E75021" w:rsidRDefault="00B85C08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秋季学期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 w:rsidP="00E75021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bCs/>
                <w:sz w:val="24"/>
              </w:rPr>
              <w:t>春季学期</w:t>
            </w:r>
          </w:p>
        </w:tc>
      </w:tr>
      <w:tr w:rsidR="00B85C08" w:rsidRPr="00E75021" w:rsidTr="00D81186">
        <w:trPr>
          <w:trHeight w:val="395"/>
        </w:trPr>
        <w:tc>
          <w:tcPr>
            <w:tcW w:w="377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45670D" w:rsidRDefault="00B85C08" w:rsidP="00776833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45670D" w:rsidRDefault="00B85C08" w:rsidP="00776833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C08" w:rsidRPr="0045670D" w:rsidRDefault="00B85C08" w:rsidP="00776833">
            <w:pPr>
              <w:ind w:rightChars="-73" w:right="-153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C08" w:rsidRPr="0045670D" w:rsidRDefault="00B85C08" w:rsidP="00776833">
            <w:pPr>
              <w:ind w:rightChars="-73" w:right="-153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85C08" w:rsidRPr="00E75021" w:rsidTr="00D81186">
        <w:trPr>
          <w:trHeight w:val="274"/>
        </w:trPr>
        <w:tc>
          <w:tcPr>
            <w:tcW w:w="377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5C08" w:rsidRPr="00E75021" w:rsidRDefault="00B85C08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85C08" w:rsidRPr="0045670D" w:rsidRDefault="00776833" w:rsidP="00776833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同行开展</w:t>
            </w:r>
            <w:r w:rsidR="00B85C08" w:rsidRPr="0045670D">
              <w:rPr>
                <w:rFonts w:ascii="宋体" w:hAnsi="宋体" w:hint="eastAsia"/>
                <w:b/>
                <w:sz w:val="24"/>
              </w:rPr>
              <w:t>听课评价（节次）</w:t>
            </w:r>
          </w:p>
        </w:tc>
        <w:tc>
          <w:tcPr>
            <w:tcW w:w="354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5C08" w:rsidRPr="0045670D" w:rsidRDefault="00B85C08">
            <w:pPr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5670D">
              <w:rPr>
                <w:rFonts w:ascii="宋体" w:hAnsi="宋体" w:hint="eastAsia"/>
                <w:b/>
                <w:bCs/>
                <w:sz w:val="24"/>
              </w:rPr>
              <w:t>开展集体业务活动（次）</w:t>
            </w:r>
          </w:p>
        </w:tc>
      </w:tr>
      <w:tr w:rsidR="00D81186" w:rsidRPr="00E75021" w:rsidTr="00D81186">
        <w:trPr>
          <w:trHeight w:val="274"/>
        </w:trPr>
        <w:tc>
          <w:tcPr>
            <w:tcW w:w="377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D8118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秋季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D8118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夏季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D8118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春季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D8118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B85C08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秋季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B85C08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夏季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776833" w:rsidRDefault="00D81186" w:rsidP="00B85C08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春季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1186" w:rsidRPr="00776833" w:rsidRDefault="00D81186" w:rsidP="00B85C08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合计</w:t>
            </w:r>
          </w:p>
        </w:tc>
      </w:tr>
      <w:tr w:rsidR="00D81186" w:rsidRPr="00E75021" w:rsidTr="00D81186">
        <w:trPr>
          <w:trHeight w:val="467"/>
        </w:trPr>
        <w:tc>
          <w:tcPr>
            <w:tcW w:w="377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D81186">
            <w:pPr>
              <w:ind w:rightChars="-73" w:right="-15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D81186" w:rsidRPr="00E75021" w:rsidRDefault="00D81186">
            <w:pPr>
              <w:spacing w:line="400" w:lineRule="exact"/>
              <w:ind w:left="113"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获批本科教学质量工程/教改立项及</w:t>
            </w:r>
          </w:p>
          <w:p w:rsidR="00D81186" w:rsidRPr="00E75021" w:rsidRDefault="00D81186">
            <w:pPr>
              <w:spacing w:line="400" w:lineRule="exact"/>
              <w:ind w:left="113"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其他教学基本建设成果</w:t>
            </w:r>
            <w:r w:rsidRPr="00E75021">
              <w:rPr>
                <w:rStyle w:val="a4"/>
                <w:rFonts w:ascii="宋体"/>
                <w:b/>
                <w:bCs/>
                <w:sz w:val="24"/>
              </w:rPr>
              <w:footnoteReference w:id="4"/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项目/成果统计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国家级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省部级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校级</w:t>
            </w:r>
          </w:p>
        </w:tc>
        <w:tc>
          <w:tcPr>
            <w:tcW w:w="14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 w:rsidRPr="00E75021">
              <w:rPr>
                <w:rFonts w:ascii="宋体" w:hint="eastAsia"/>
                <w:b/>
                <w:bCs/>
                <w:sz w:val="28"/>
                <w:szCs w:val="28"/>
              </w:rPr>
              <w:t>其他</w:t>
            </w:r>
          </w:p>
        </w:tc>
      </w:tr>
      <w:tr w:rsidR="00D81186" w:rsidRPr="00E75021" w:rsidTr="00D81186">
        <w:trPr>
          <w:trHeight w:val="424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1.专业建设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2.课程建设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3.教材建设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4.师资队伍建设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5.教学成果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38"/>
        </w:trPr>
        <w:tc>
          <w:tcPr>
            <w:tcW w:w="10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6.实践教学与人才</w:t>
            </w:r>
          </w:p>
          <w:p w:rsidR="00D81186" w:rsidRPr="0045670D" w:rsidRDefault="00D81186" w:rsidP="0045670D">
            <w:pPr>
              <w:ind w:rightChars="-73" w:right="-153" w:firstLineChars="98" w:firstLine="236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培养模式创新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760"/>
        </w:trPr>
        <w:tc>
          <w:tcPr>
            <w:tcW w:w="1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left"/>
              <w:rPr>
                <w:rFonts w:ascii="宋体" w:hAnsi="宋体" w:hint="eastAsia"/>
                <w:b/>
                <w:sz w:val="24"/>
              </w:rPr>
            </w:pPr>
            <w:r w:rsidRPr="0045670D">
              <w:rPr>
                <w:rFonts w:ascii="宋体" w:hAnsi="宋体" w:hint="eastAsia"/>
                <w:b/>
                <w:sz w:val="24"/>
              </w:rPr>
              <w:t>7.其他成果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45670D" w:rsidRDefault="00D81186" w:rsidP="0045670D">
            <w:pPr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81186" w:rsidRPr="00E75021" w:rsidTr="00D81186">
        <w:trPr>
          <w:trHeight w:val="477"/>
        </w:trPr>
        <w:tc>
          <w:tcPr>
            <w:tcW w:w="37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sz w:val="24"/>
              </w:rPr>
            </w:pPr>
            <w:r w:rsidRPr="00E75021">
              <w:rPr>
                <w:rFonts w:ascii="宋体" w:hAnsi="宋体" w:hint="eastAsia"/>
                <w:b/>
                <w:spacing w:val="602"/>
                <w:kern w:val="0"/>
                <w:sz w:val="24"/>
              </w:rPr>
              <w:t>合</w:t>
            </w:r>
            <w:r w:rsidRPr="00E75021">
              <w:rPr>
                <w:rFonts w:ascii="宋体" w:hAnsi="宋体" w:hint="eastAsia"/>
                <w:b/>
                <w:kern w:val="0"/>
                <w:sz w:val="24"/>
              </w:rPr>
              <w:t>计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D81186" w:rsidRPr="00E75021" w:rsidTr="00D81186">
        <w:trPr>
          <w:trHeight w:val="611"/>
        </w:trPr>
        <w:tc>
          <w:tcPr>
            <w:tcW w:w="3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  <w:r w:rsidRPr="00E75021">
              <w:rPr>
                <w:rFonts w:ascii="宋体" w:hAnsi="宋体" w:hint="eastAsia"/>
                <w:b/>
                <w:spacing w:val="20"/>
                <w:kern w:val="0"/>
                <w:sz w:val="24"/>
              </w:rPr>
              <w:t xml:space="preserve">备      </w:t>
            </w:r>
            <w:r w:rsidRPr="00E75021">
              <w:rPr>
                <w:rFonts w:ascii="宋体" w:hAnsi="宋体" w:hint="eastAsia"/>
                <w:b/>
                <w:kern w:val="0"/>
                <w:sz w:val="24"/>
              </w:rPr>
              <w:t>注</w:t>
            </w:r>
            <w:r w:rsidRPr="00E75021">
              <w:rPr>
                <w:rStyle w:val="a4"/>
                <w:rFonts w:ascii="宋体"/>
                <w:bCs/>
                <w:sz w:val="24"/>
              </w:rPr>
              <w:footnoteReference w:id="5"/>
            </w:r>
          </w:p>
        </w:tc>
        <w:tc>
          <w:tcPr>
            <w:tcW w:w="65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186" w:rsidRPr="00E75021" w:rsidRDefault="00D81186">
            <w:pPr>
              <w:spacing w:line="360" w:lineRule="auto"/>
              <w:ind w:rightChars="-73" w:right="-153"/>
              <w:rPr>
                <w:rFonts w:ascii="宋体" w:hint="eastAsia"/>
                <w:b/>
                <w:bCs/>
                <w:sz w:val="24"/>
              </w:rPr>
            </w:pPr>
          </w:p>
        </w:tc>
      </w:tr>
    </w:tbl>
    <w:p w:rsidR="00B85C08" w:rsidRPr="00E75021" w:rsidRDefault="00B85C08">
      <w:pPr>
        <w:snapToGrid w:val="0"/>
        <w:jc w:val="right"/>
        <w:rPr>
          <w:rFonts w:hint="eastAsia"/>
          <w:sz w:val="24"/>
        </w:rPr>
      </w:pPr>
      <w:r w:rsidRPr="00E75021">
        <w:rPr>
          <w:rFonts w:hint="eastAsia"/>
          <w:sz w:val="24"/>
        </w:rPr>
        <w:t>推荐单位：</w:t>
      </w:r>
      <w:r w:rsidRPr="00E75021">
        <w:rPr>
          <w:rFonts w:hint="eastAsia"/>
          <w:sz w:val="24"/>
        </w:rPr>
        <w:t xml:space="preserve">                 </w:t>
      </w:r>
      <w:r w:rsidRPr="00E75021">
        <w:rPr>
          <w:rFonts w:hint="eastAsia"/>
          <w:sz w:val="24"/>
        </w:rPr>
        <w:t>（公章）</w:t>
      </w:r>
      <w:r w:rsidRPr="00E75021">
        <w:rPr>
          <w:rFonts w:hint="eastAsia"/>
          <w:sz w:val="24"/>
        </w:rPr>
        <w:t xml:space="preserve"> </w:t>
      </w:r>
    </w:p>
    <w:p w:rsidR="00B85C08" w:rsidRPr="00E75021" w:rsidRDefault="00B85C08">
      <w:pPr>
        <w:snapToGrid w:val="0"/>
        <w:ind w:rightChars="228" w:right="479"/>
        <w:jc w:val="right"/>
        <w:rPr>
          <w:sz w:val="24"/>
        </w:rPr>
      </w:pPr>
      <w:r w:rsidRPr="00E75021">
        <w:rPr>
          <w:rFonts w:hint="eastAsia"/>
          <w:sz w:val="24"/>
        </w:rPr>
        <w:lastRenderedPageBreak/>
        <w:t xml:space="preserve">                             </w:t>
      </w:r>
      <w:r w:rsidRPr="00E75021">
        <w:rPr>
          <w:rFonts w:hint="eastAsia"/>
          <w:sz w:val="24"/>
        </w:rPr>
        <w:t>年</w:t>
      </w:r>
      <w:r w:rsidRPr="00E75021">
        <w:rPr>
          <w:rFonts w:hint="eastAsia"/>
          <w:sz w:val="24"/>
        </w:rPr>
        <w:t xml:space="preserve">    </w:t>
      </w:r>
      <w:r w:rsidRPr="00E75021">
        <w:rPr>
          <w:rFonts w:hint="eastAsia"/>
          <w:sz w:val="24"/>
        </w:rPr>
        <w:t>月</w:t>
      </w:r>
      <w:r w:rsidRPr="00E75021">
        <w:rPr>
          <w:rFonts w:hint="eastAsia"/>
          <w:sz w:val="24"/>
        </w:rPr>
        <w:t xml:space="preserve">   </w:t>
      </w:r>
      <w:r w:rsidRPr="00E75021">
        <w:rPr>
          <w:rFonts w:hint="eastAsia"/>
          <w:sz w:val="24"/>
        </w:rPr>
        <w:t>日</w:t>
      </w:r>
    </w:p>
    <w:p w:rsidR="00B85C08" w:rsidRPr="00E75021" w:rsidRDefault="00B85C08">
      <w:pPr>
        <w:spacing w:line="400" w:lineRule="exact"/>
        <w:ind w:left="113" w:rightChars="-73" w:right="-153"/>
        <w:rPr>
          <w:rFonts w:hint="eastAsia"/>
          <w:sz w:val="28"/>
          <w:szCs w:val="28"/>
        </w:rPr>
      </w:pPr>
      <w:r w:rsidRPr="00E75021">
        <w:rPr>
          <w:sz w:val="24"/>
        </w:rPr>
        <w:br w:type="page"/>
      </w:r>
      <w:r w:rsidRPr="00E75021">
        <w:rPr>
          <w:rFonts w:hint="eastAsia"/>
          <w:sz w:val="28"/>
          <w:szCs w:val="28"/>
        </w:rPr>
        <w:lastRenderedPageBreak/>
        <w:t>附</w:t>
      </w:r>
    </w:p>
    <w:p w:rsidR="00B85C08" w:rsidRPr="00E75021" w:rsidRDefault="00B85C08">
      <w:pPr>
        <w:spacing w:line="276" w:lineRule="auto"/>
        <w:ind w:left="113" w:rightChars="-73" w:right="-153"/>
        <w:jc w:val="center"/>
        <w:rPr>
          <w:rFonts w:ascii="楷体_GB2312" w:eastAsia="楷体_GB2312" w:hint="eastAsia"/>
          <w:bCs/>
          <w:sz w:val="36"/>
          <w:szCs w:val="36"/>
        </w:rPr>
      </w:pPr>
      <w:r w:rsidRPr="00E75021">
        <w:rPr>
          <w:rFonts w:ascii="楷体_GB2312" w:eastAsia="楷体_GB2312" w:hint="eastAsia"/>
          <w:bCs/>
          <w:sz w:val="36"/>
          <w:szCs w:val="36"/>
        </w:rPr>
        <w:t>获批本科教学工程/教改立项</w:t>
      </w:r>
    </w:p>
    <w:p w:rsidR="00B85C08" w:rsidRPr="00E75021" w:rsidRDefault="00B85C08">
      <w:pPr>
        <w:spacing w:line="276" w:lineRule="auto"/>
        <w:ind w:left="113" w:rightChars="-73" w:right="-153"/>
        <w:jc w:val="center"/>
        <w:rPr>
          <w:rFonts w:ascii="楷体_GB2312" w:eastAsia="楷体_GB2312" w:hint="eastAsia"/>
          <w:bCs/>
          <w:sz w:val="36"/>
          <w:szCs w:val="36"/>
        </w:rPr>
      </w:pPr>
      <w:r w:rsidRPr="00E75021">
        <w:rPr>
          <w:rFonts w:ascii="楷体_GB2312" w:eastAsia="楷体_GB2312" w:hint="eastAsia"/>
          <w:bCs/>
          <w:sz w:val="36"/>
          <w:szCs w:val="36"/>
        </w:rPr>
        <w:t>及其他教学基本建设成果</w:t>
      </w:r>
      <w:r w:rsidRPr="00E75021">
        <w:rPr>
          <w:rStyle w:val="a4"/>
          <w:rFonts w:ascii="宋体"/>
          <w:bCs/>
          <w:sz w:val="36"/>
          <w:szCs w:val="36"/>
        </w:rPr>
        <w:footnoteReference w:id="6"/>
      </w:r>
    </w:p>
    <w:p w:rsidR="00B85C08" w:rsidRPr="00E75021" w:rsidRDefault="00B85C08">
      <w:pPr>
        <w:spacing w:line="400" w:lineRule="exact"/>
        <w:ind w:left="113" w:rightChars="-73" w:right="-153"/>
        <w:jc w:val="center"/>
        <w:rPr>
          <w:rFonts w:ascii="隶书" w:eastAsia="隶书" w:hint="eastAsia"/>
          <w:bCs/>
          <w:sz w:val="48"/>
          <w:szCs w:val="48"/>
        </w:rPr>
      </w:pPr>
    </w:p>
    <w:p w:rsidR="00B85C08" w:rsidRPr="00E75021" w:rsidRDefault="00B85C08">
      <w:pPr>
        <w:spacing w:line="400" w:lineRule="exact"/>
        <w:ind w:left="113" w:rightChars="-73" w:right="-153"/>
        <w:jc w:val="center"/>
        <w:rPr>
          <w:rFonts w:ascii="隶书" w:eastAsia="隶书" w:hint="eastAsia"/>
          <w:bCs/>
          <w:sz w:val="48"/>
          <w:szCs w:val="48"/>
        </w:rPr>
      </w:pPr>
      <w:r w:rsidRPr="00E75021">
        <w:rPr>
          <w:rFonts w:ascii="隶书" w:eastAsia="隶书" w:hint="eastAsia"/>
          <w:bCs/>
          <w:sz w:val="48"/>
          <w:szCs w:val="48"/>
        </w:rPr>
        <w:t>目     录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b/>
          <w:sz w:val="28"/>
          <w:szCs w:val="28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1.专业建设</w:t>
      </w:r>
      <w:r w:rsidRPr="00E75021">
        <w:rPr>
          <w:rFonts w:ascii="宋体" w:hAnsi="宋体" w:hint="eastAsia"/>
          <w:sz w:val="24"/>
        </w:rPr>
        <w:t>（如：特色专业、</w:t>
      </w:r>
      <w:r w:rsidR="00E919EC">
        <w:rPr>
          <w:rFonts w:ascii="宋体" w:hAnsi="宋体" w:hint="eastAsia"/>
          <w:sz w:val="24"/>
        </w:rPr>
        <w:t>专业</w:t>
      </w:r>
      <w:r w:rsidRPr="00E75021">
        <w:rPr>
          <w:rFonts w:ascii="宋体" w:hAnsi="宋体" w:hint="eastAsia"/>
          <w:sz w:val="24"/>
        </w:rPr>
        <w:t>特色化改造等业绩）</w:t>
      </w:r>
    </w:p>
    <w:p w:rsidR="00B85C08" w:rsidRPr="00E919EC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2.课程建设</w:t>
      </w:r>
      <w:r w:rsidRPr="00E75021">
        <w:rPr>
          <w:rFonts w:ascii="宋体" w:hAnsi="宋体" w:hint="eastAsia"/>
          <w:sz w:val="24"/>
        </w:rPr>
        <w:t>（如：精品课程、教学示范课程等）</w:t>
      </w:r>
    </w:p>
    <w:p w:rsidR="00B85C08" w:rsidRPr="00E919EC" w:rsidRDefault="00B85C08" w:rsidP="00E919EC">
      <w:pPr>
        <w:spacing w:line="360" w:lineRule="auto"/>
        <w:ind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3.教材建设</w:t>
      </w:r>
      <w:r w:rsidRPr="00E75021">
        <w:rPr>
          <w:rFonts w:ascii="宋体" w:hAnsi="宋体" w:hint="eastAsia"/>
          <w:sz w:val="24"/>
        </w:rPr>
        <w:t>（如：精品教材、规划教材</w:t>
      </w:r>
      <w:r w:rsidR="00E919EC">
        <w:rPr>
          <w:rFonts w:ascii="宋体" w:hAnsi="宋体" w:hint="eastAsia"/>
          <w:sz w:val="24"/>
        </w:rPr>
        <w:t>、马工程教材</w:t>
      </w:r>
      <w:r w:rsidRPr="00E75021">
        <w:rPr>
          <w:rFonts w:ascii="宋体" w:hAnsi="宋体" w:hint="eastAsia"/>
          <w:sz w:val="24"/>
        </w:rPr>
        <w:t>等）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int="eastAsia"/>
          <w:b/>
          <w:bCs/>
          <w:sz w:val="28"/>
          <w:szCs w:val="28"/>
        </w:rPr>
        <w:t>4.师资队伍建设</w:t>
      </w:r>
      <w:r w:rsidRPr="00E75021">
        <w:rPr>
          <w:rFonts w:ascii="宋体" w:hAnsi="宋体" w:hint="eastAsia"/>
          <w:sz w:val="24"/>
        </w:rPr>
        <w:t>（如：优秀教学团队、教学名师、优秀教师等）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5.实践教学与人才培养模式创新</w:t>
      </w:r>
      <w:r w:rsidRPr="00E75021">
        <w:rPr>
          <w:rFonts w:ascii="宋体" w:hAnsi="宋体" w:hint="eastAsia"/>
          <w:sz w:val="24"/>
        </w:rPr>
        <w:t>（如：人才培养模式创新实验区、实验教学示范中心等，以及指导大学生创新实验计划项目等）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6.教学成果</w:t>
      </w:r>
      <w:r w:rsidRPr="00E75021">
        <w:rPr>
          <w:rFonts w:ascii="宋体" w:hAnsi="宋体" w:hint="eastAsia"/>
          <w:sz w:val="24"/>
        </w:rPr>
        <w:t>（教学成果奖、省部级以上教改立项等）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  <w:r w:rsidRPr="00E75021">
        <w:rPr>
          <w:rFonts w:ascii="宋体" w:hAnsi="宋体" w:hint="eastAsia"/>
          <w:b/>
          <w:sz w:val="28"/>
          <w:szCs w:val="28"/>
        </w:rPr>
        <w:t>7.其他成果</w:t>
      </w:r>
      <w:r w:rsidRPr="00E75021">
        <w:rPr>
          <w:rFonts w:ascii="宋体" w:hAnsi="宋体" w:hint="eastAsia"/>
          <w:sz w:val="24"/>
        </w:rPr>
        <w:t>（包括获得省部级以上个人、集体荣誉、表彰等）</w:t>
      </w:r>
    </w:p>
    <w:p w:rsidR="00B85C08" w:rsidRPr="00E75021" w:rsidRDefault="00B85C08">
      <w:pPr>
        <w:spacing w:line="360" w:lineRule="auto"/>
        <w:ind w:left="113" w:rightChars="-73" w:right="-153"/>
        <w:rPr>
          <w:rFonts w:ascii="宋体" w:hAnsi="宋体" w:hint="eastAsia"/>
          <w:sz w:val="24"/>
        </w:rPr>
      </w:pPr>
    </w:p>
    <w:p w:rsidR="00B85C08" w:rsidRDefault="00B85C08">
      <w:pPr>
        <w:spacing w:line="360" w:lineRule="auto"/>
        <w:ind w:left="113" w:rightChars="-73" w:right="-153"/>
        <w:rPr>
          <w:rFonts w:ascii="宋体" w:hAnsi="宋体" w:hint="eastAsia"/>
          <w:sz w:val="28"/>
          <w:szCs w:val="28"/>
        </w:rPr>
      </w:pPr>
      <w:r w:rsidRPr="00E75021">
        <w:rPr>
          <w:rFonts w:ascii="宋体" w:hAnsi="宋体" w:hint="eastAsia"/>
          <w:b/>
          <w:sz w:val="28"/>
          <w:szCs w:val="28"/>
        </w:rPr>
        <w:t>8.本学年突出业绩介绍</w:t>
      </w:r>
      <w:r w:rsidRPr="00E75021">
        <w:rPr>
          <w:rFonts w:ascii="宋体" w:hAnsi="宋体" w:hint="eastAsia"/>
          <w:sz w:val="24"/>
        </w:rPr>
        <w:t>（含本目录1-7项中本学年内发生的项目）</w:t>
      </w:r>
    </w:p>
    <w:p w:rsidR="00B85C08" w:rsidRDefault="00B85C08">
      <w:pPr>
        <w:tabs>
          <w:tab w:val="left" w:pos="0"/>
        </w:tabs>
        <w:snapToGrid w:val="0"/>
        <w:spacing w:line="360" w:lineRule="auto"/>
        <w:ind w:rightChars="228" w:right="479"/>
        <w:rPr>
          <w:rFonts w:hint="eastAsia"/>
          <w:sz w:val="28"/>
          <w:szCs w:val="28"/>
        </w:rPr>
      </w:pPr>
    </w:p>
    <w:sectPr w:rsidR="00B85C08">
      <w:footnotePr>
        <w:numFmt w:val="decimalEnclosedCircleChinese"/>
        <w:numRestart w:val="eachPage"/>
      </w:footnotePr>
      <w:pgSz w:w="11906" w:h="16838"/>
      <w:pgMar w:top="1090" w:right="1247" w:bottom="709" w:left="10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EB" w:rsidRDefault="005343EB">
      <w:r>
        <w:separator/>
      </w:r>
    </w:p>
  </w:endnote>
  <w:endnote w:type="continuationSeparator" w:id="1">
    <w:p w:rsidR="005343EB" w:rsidRDefault="0053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EB" w:rsidRDefault="005343EB">
      <w:r>
        <w:separator/>
      </w:r>
    </w:p>
  </w:footnote>
  <w:footnote w:type="continuationSeparator" w:id="1">
    <w:p w:rsidR="005343EB" w:rsidRDefault="005343EB">
      <w:r>
        <w:continuationSeparator/>
      </w:r>
    </w:p>
  </w:footnote>
  <w:footnote w:id="2">
    <w:p w:rsidR="00B85C08" w:rsidRDefault="00B85C08">
      <w:pPr>
        <w:pStyle w:val="aa"/>
        <w:rPr>
          <w:rFonts w:hint="eastAsia"/>
          <w:sz w:val="21"/>
          <w:szCs w:val="21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  <w:sz w:val="21"/>
          <w:szCs w:val="21"/>
        </w:rPr>
        <w:t>本表所列内容除特别说明外，均应填写本学年度内相应内容。</w:t>
      </w:r>
    </w:p>
  </w:footnote>
  <w:footnote w:id="3">
    <w:p w:rsidR="00B85C08" w:rsidRDefault="00B85C08">
      <w:pPr>
        <w:pStyle w:val="aa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  <w:sz w:val="21"/>
          <w:szCs w:val="21"/>
        </w:rPr>
        <w:t>含双肩挑人员。</w:t>
      </w:r>
    </w:p>
  </w:footnote>
  <w:footnote w:id="4">
    <w:p w:rsidR="00D81186" w:rsidRDefault="00D81186">
      <w:pPr>
        <w:pStyle w:val="aa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本栏填写项目或成果具体内容附后，其中国家级、省部级项目或成果应为近五年</w:t>
      </w:r>
      <w:r>
        <w:rPr>
          <w:rFonts w:hint="eastAsia"/>
          <w:sz w:val="21"/>
          <w:szCs w:val="21"/>
        </w:rPr>
        <w:t>(2014</w:t>
      </w:r>
      <w:r>
        <w:rPr>
          <w:rFonts w:hint="eastAsia"/>
          <w:sz w:val="21"/>
          <w:szCs w:val="21"/>
        </w:rPr>
        <w:t>年起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取得。</w:t>
      </w:r>
    </w:p>
  </w:footnote>
  <w:footnote w:id="5">
    <w:p w:rsidR="00D81186" w:rsidRDefault="00D81186">
      <w:pPr>
        <w:pStyle w:val="aa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如存在其他优先事由请具体列明。</w:t>
      </w:r>
    </w:p>
  </w:footnote>
  <w:footnote w:id="6">
    <w:p w:rsidR="00B85C08" w:rsidRDefault="00B85C08">
      <w:pPr>
        <w:pStyle w:val="aa"/>
        <w:rPr>
          <w:rFonts w:hint="eastAsia"/>
          <w:sz w:val="21"/>
          <w:szCs w:val="21"/>
        </w:rPr>
      </w:pPr>
      <w:r>
        <w:rPr>
          <w:rStyle w:val="a4"/>
        </w:rPr>
        <w:footnoteRef/>
      </w:r>
      <w:r>
        <w:rPr>
          <w:rFonts w:hint="eastAsia"/>
          <w:sz w:val="21"/>
          <w:szCs w:val="21"/>
        </w:rPr>
        <w:t>按国家级、省部级、校级等依次列举。如所获（批）项目分若干奖级，请标明，如：国家级二等奖、校级一等奖。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AF"/>
    <w:rsid w:val="00004D63"/>
    <w:rsid w:val="0002026B"/>
    <w:rsid w:val="000237EB"/>
    <w:rsid w:val="0003595A"/>
    <w:rsid w:val="000369E7"/>
    <w:rsid w:val="000515A3"/>
    <w:rsid w:val="00064AE5"/>
    <w:rsid w:val="000956F8"/>
    <w:rsid w:val="00096572"/>
    <w:rsid w:val="000B099F"/>
    <w:rsid w:val="000B7562"/>
    <w:rsid w:val="000C2005"/>
    <w:rsid w:val="00125268"/>
    <w:rsid w:val="00127823"/>
    <w:rsid w:val="001400B7"/>
    <w:rsid w:val="00161A48"/>
    <w:rsid w:val="00174810"/>
    <w:rsid w:val="0019547E"/>
    <w:rsid w:val="001D03AB"/>
    <w:rsid w:val="001D2B7E"/>
    <w:rsid w:val="001D4355"/>
    <w:rsid w:val="001F3352"/>
    <w:rsid w:val="001F3C31"/>
    <w:rsid w:val="00202E10"/>
    <w:rsid w:val="002074DD"/>
    <w:rsid w:val="00217E2F"/>
    <w:rsid w:val="002233B7"/>
    <w:rsid w:val="00252DEE"/>
    <w:rsid w:val="002640C3"/>
    <w:rsid w:val="00281AFC"/>
    <w:rsid w:val="00291F71"/>
    <w:rsid w:val="002A0280"/>
    <w:rsid w:val="002A5D30"/>
    <w:rsid w:val="002C0762"/>
    <w:rsid w:val="002C6FAF"/>
    <w:rsid w:val="002D1E3C"/>
    <w:rsid w:val="002D5972"/>
    <w:rsid w:val="002D6A58"/>
    <w:rsid w:val="002F0F2E"/>
    <w:rsid w:val="00301FE8"/>
    <w:rsid w:val="00305669"/>
    <w:rsid w:val="00317EAA"/>
    <w:rsid w:val="00323D0B"/>
    <w:rsid w:val="003328B3"/>
    <w:rsid w:val="003504D1"/>
    <w:rsid w:val="00350EBA"/>
    <w:rsid w:val="00355118"/>
    <w:rsid w:val="003603D7"/>
    <w:rsid w:val="003762AC"/>
    <w:rsid w:val="00381705"/>
    <w:rsid w:val="0039178A"/>
    <w:rsid w:val="003930EB"/>
    <w:rsid w:val="00393C91"/>
    <w:rsid w:val="003A6E9E"/>
    <w:rsid w:val="003D02B2"/>
    <w:rsid w:val="003D1FC9"/>
    <w:rsid w:val="003D36A1"/>
    <w:rsid w:val="003D5BB9"/>
    <w:rsid w:val="003D7871"/>
    <w:rsid w:val="003E1318"/>
    <w:rsid w:val="00401242"/>
    <w:rsid w:val="00401D14"/>
    <w:rsid w:val="00452C3E"/>
    <w:rsid w:val="0045670D"/>
    <w:rsid w:val="00521AAF"/>
    <w:rsid w:val="005343EB"/>
    <w:rsid w:val="00536E8B"/>
    <w:rsid w:val="00571BED"/>
    <w:rsid w:val="00571F7F"/>
    <w:rsid w:val="005805B6"/>
    <w:rsid w:val="00587079"/>
    <w:rsid w:val="005924AE"/>
    <w:rsid w:val="005A026A"/>
    <w:rsid w:val="005A0404"/>
    <w:rsid w:val="005A4174"/>
    <w:rsid w:val="005B1EF3"/>
    <w:rsid w:val="005C0135"/>
    <w:rsid w:val="005C1084"/>
    <w:rsid w:val="005F1708"/>
    <w:rsid w:val="005F586B"/>
    <w:rsid w:val="005F6C5F"/>
    <w:rsid w:val="00620DED"/>
    <w:rsid w:val="006624A1"/>
    <w:rsid w:val="006826E0"/>
    <w:rsid w:val="00691C5E"/>
    <w:rsid w:val="006A2F71"/>
    <w:rsid w:val="006B60B2"/>
    <w:rsid w:val="006D4BE4"/>
    <w:rsid w:val="00746534"/>
    <w:rsid w:val="007630E2"/>
    <w:rsid w:val="007730FF"/>
    <w:rsid w:val="00776833"/>
    <w:rsid w:val="00780CE5"/>
    <w:rsid w:val="00781005"/>
    <w:rsid w:val="0078432B"/>
    <w:rsid w:val="00785F28"/>
    <w:rsid w:val="007A410B"/>
    <w:rsid w:val="007E2B58"/>
    <w:rsid w:val="007E3CFE"/>
    <w:rsid w:val="0083184C"/>
    <w:rsid w:val="00845714"/>
    <w:rsid w:val="00854ECB"/>
    <w:rsid w:val="00863C76"/>
    <w:rsid w:val="00863F35"/>
    <w:rsid w:val="0086547A"/>
    <w:rsid w:val="0086672E"/>
    <w:rsid w:val="00867241"/>
    <w:rsid w:val="00890B23"/>
    <w:rsid w:val="00894E94"/>
    <w:rsid w:val="008965FF"/>
    <w:rsid w:val="008C15CC"/>
    <w:rsid w:val="008F0EAF"/>
    <w:rsid w:val="00925260"/>
    <w:rsid w:val="00927AA7"/>
    <w:rsid w:val="009733AA"/>
    <w:rsid w:val="00975F6D"/>
    <w:rsid w:val="00985263"/>
    <w:rsid w:val="00994301"/>
    <w:rsid w:val="009A7F7C"/>
    <w:rsid w:val="009B4267"/>
    <w:rsid w:val="009D13B2"/>
    <w:rsid w:val="009D3616"/>
    <w:rsid w:val="009D4BC9"/>
    <w:rsid w:val="009E5185"/>
    <w:rsid w:val="00A07463"/>
    <w:rsid w:val="00A40C77"/>
    <w:rsid w:val="00A5026A"/>
    <w:rsid w:val="00A96B35"/>
    <w:rsid w:val="00AA1F09"/>
    <w:rsid w:val="00AD0EB9"/>
    <w:rsid w:val="00AD14A2"/>
    <w:rsid w:val="00AD2F68"/>
    <w:rsid w:val="00AF3E15"/>
    <w:rsid w:val="00B10E19"/>
    <w:rsid w:val="00B23BCF"/>
    <w:rsid w:val="00B308D9"/>
    <w:rsid w:val="00B54C1E"/>
    <w:rsid w:val="00B64031"/>
    <w:rsid w:val="00B81B0D"/>
    <w:rsid w:val="00B8344E"/>
    <w:rsid w:val="00B85C08"/>
    <w:rsid w:val="00B95C37"/>
    <w:rsid w:val="00BC2DAF"/>
    <w:rsid w:val="00BC4F0C"/>
    <w:rsid w:val="00BE7F06"/>
    <w:rsid w:val="00C178E8"/>
    <w:rsid w:val="00C21671"/>
    <w:rsid w:val="00C6233A"/>
    <w:rsid w:val="00C7011A"/>
    <w:rsid w:val="00CB5058"/>
    <w:rsid w:val="00CC1F79"/>
    <w:rsid w:val="00CD03E4"/>
    <w:rsid w:val="00CF3C10"/>
    <w:rsid w:val="00D03F65"/>
    <w:rsid w:val="00D25834"/>
    <w:rsid w:val="00D40701"/>
    <w:rsid w:val="00D6551A"/>
    <w:rsid w:val="00D81186"/>
    <w:rsid w:val="00D95D77"/>
    <w:rsid w:val="00DD1A38"/>
    <w:rsid w:val="00DD571A"/>
    <w:rsid w:val="00DF14EF"/>
    <w:rsid w:val="00DF4A52"/>
    <w:rsid w:val="00E07789"/>
    <w:rsid w:val="00E07AAA"/>
    <w:rsid w:val="00E1642E"/>
    <w:rsid w:val="00E27560"/>
    <w:rsid w:val="00E318B6"/>
    <w:rsid w:val="00E33E5F"/>
    <w:rsid w:val="00E74478"/>
    <w:rsid w:val="00E748C2"/>
    <w:rsid w:val="00E75021"/>
    <w:rsid w:val="00E919EC"/>
    <w:rsid w:val="00ED3CD3"/>
    <w:rsid w:val="00ED44AD"/>
    <w:rsid w:val="00EE13A9"/>
    <w:rsid w:val="00EF1FB7"/>
    <w:rsid w:val="00EF7C82"/>
    <w:rsid w:val="00F0740E"/>
    <w:rsid w:val="00F24F59"/>
    <w:rsid w:val="00F34B84"/>
    <w:rsid w:val="00F43FEA"/>
    <w:rsid w:val="00F44C28"/>
    <w:rsid w:val="00F52314"/>
    <w:rsid w:val="00F85261"/>
    <w:rsid w:val="00FA6694"/>
    <w:rsid w:val="00FB7B00"/>
    <w:rsid w:val="00FC5220"/>
    <w:rsid w:val="00FC675D"/>
    <w:rsid w:val="00FD1135"/>
    <w:rsid w:val="00FD48CF"/>
    <w:rsid w:val="04B06EAC"/>
    <w:rsid w:val="104414ED"/>
    <w:rsid w:val="116724E1"/>
    <w:rsid w:val="16FF3DB6"/>
    <w:rsid w:val="2B4832A8"/>
    <w:rsid w:val="3FF87327"/>
    <w:rsid w:val="569B0368"/>
    <w:rsid w:val="57D3227E"/>
    <w:rsid w:val="5EAA77E0"/>
    <w:rsid w:val="7FD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  <w:szCs w:val="21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a">
    <w:name w:val="footnote text"/>
    <w:basedOn w:val="a"/>
    <w:semiHidden/>
    <w:pPr>
      <w:snapToGrid w:val="0"/>
      <w:jc w:val="left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9393-1894-4A2E-9EE9-2760D4E2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微软用户</dc:creator>
  <cp:lastModifiedBy>宋超</cp:lastModifiedBy>
  <cp:revision>2</cp:revision>
  <cp:lastPrinted>2013-05-23T01:57:00Z</cp:lastPrinted>
  <dcterms:created xsi:type="dcterms:W3CDTF">2019-05-13T02:41:00Z</dcterms:created>
  <dcterms:modified xsi:type="dcterms:W3CDTF">2019-05-13T02:41:00Z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