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D2" w:rsidRPr="00FD12D2" w:rsidRDefault="00FD12D2" w:rsidP="00FD12D2">
      <w:pPr>
        <w:jc w:val="center"/>
        <w:rPr>
          <w:rFonts w:ascii="方正小标宋简体" w:eastAsia="方正小标宋简体"/>
          <w:sz w:val="32"/>
          <w:szCs w:val="32"/>
        </w:rPr>
      </w:pPr>
      <w:r w:rsidRPr="00FD12D2">
        <w:rPr>
          <w:rFonts w:ascii="方正小标宋简体" w:eastAsia="方正小标宋简体" w:hint="eastAsia"/>
          <w:sz w:val="32"/>
          <w:szCs w:val="32"/>
        </w:rPr>
        <w:t>中国政法大学新媒体建设与管理工作实施办法（试行）</w:t>
      </w:r>
    </w:p>
    <w:p w:rsidR="00FD12D2" w:rsidRPr="00FD12D2" w:rsidRDefault="00FD12D2" w:rsidP="00FD12D2">
      <w:pPr>
        <w:rPr>
          <w:rFonts w:ascii="方正小标宋简体" w:eastAsia="方正小标宋简体"/>
          <w:sz w:val="32"/>
          <w:szCs w:val="32"/>
        </w:rPr>
      </w:pPr>
    </w:p>
    <w:p w:rsidR="00FD12D2" w:rsidRPr="00FD12D2" w:rsidRDefault="00FD12D2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为进一步贯彻中办发(2014)59号文件精神，加强新形势下高校宣传思想工作，根据教育部、国家互联网信息办公室《关于进一步加强高等学校网络建设和管理工作的意见》文件精神，及《互联网信息服务管理办法》等国家法律法规，着力打造集群化、系统化、网络化的新媒体工作格局，营造良好的校园网络舆论环境，学校决定进一步规范各级单位和各类组织新媒体建设与管理，加强和推进校园新媒体健康有序发展，特制定本实施办法。</w:t>
      </w:r>
    </w:p>
    <w:p w:rsidR="00FD12D2" w:rsidRPr="00FD12D2" w:rsidRDefault="00FD12D2" w:rsidP="00FD12D2">
      <w:pPr>
        <w:rPr>
          <w:rFonts w:asciiTheme="minorEastAsia" w:eastAsiaTheme="minorEastAsia" w:hAnsiTheme="minorEastAsia"/>
          <w:sz w:val="28"/>
          <w:szCs w:val="28"/>
        </w:rPr>
      </w:pPr>
    </w:p>
    <w:p w:rsidR="00FD12D2" w:rsidRPr="001E441F" w:rsidRDefault="00FD12D2" w:rsidP="001E441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E441F">
        <w:rPr>
          <w:rFonts w:asciiTheme="minorEastAsia" w:eastAsiaTheme="minorEastAsia" w:hAnsiTheme="minorEastAsia" w:hint="eastAsia"/>
          <w:b/>
          <w:sz w:val="28"/>
          <w:szCs w:val="28"/>
        </w:rPr>
        <w:t>第一章 总则</w:t>
      </w:r>
    </w:p>
    <w:p w:rsidR="00FD12D2" w:rsidRPr="00FD12D2" w:rsidRDefault="00FD12D2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第一条  </w:t>
      </w:r>
      <w:r w:rsidR="00871013">
        <w:rPr>
          <w:rFonts w:asciiTheme="minorEastAsia" w:eastAsiaTheme="minorEastAsia" w:hAnsiTheme="minorEastAsia" w:hint="eastAsia"/>
          <w:sz w:val="28"/>
          <w:szCs w:val="28"/>
        </w:rPr>
        <w:t>本办法所指</w:t>
      </w:r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新媒体主要</w:t>
      </w:r>
      <w:r w:rsidR="00871013">
        <w:rPr>
          <w:rFonts w:asciiTheme="minorEastAsia" w:eastAsiaTheme="minorEastAsia" w:hAnsiTheme="minorEastAsia" w:hint="eastAsia"/>
          <w:sz w:val="28"/>
          <w:szCs w:val="28"/>
        </w:rPr>
        <w:t>包括</w:t>
      </w:r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微博、微信、QQ工作群号、易信、人人、手机报、APP客户端、网络视频、移动电视等新媒体平台。中国政法大学官方新媒体包括以（含外文CUPL及其缩写“法大”）中国政法大学某单位、部门以及某项工作业务、</w:t>
      </w:r>
      <w:proofErr w:type="gramStart"/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团学组织</w:t>
      </w:r>
      <w:proofErr w:type="gramEnd"/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的名义开通并经网站实名认证的各类新媒体。</w:t>
      </w:r>
    </w:p>
    <w:p w:rsidR="00FD12D2" w:rsidRDefault="00E72656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第二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条  </w:t>
      </w:r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校内各级党组织要按照党</w:t>
      </w:r>
      <w:proofErr w:type="gramStart"/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管媒体</w:t>
      </w:r>
      <w:proofErr w:type="gramEnd"/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的原则，增强对互联网发展的适应性，主动把握网络舆论导向的主动权，实现党</w:t>
      </w:r>
      <w:proofErr w:type="gramStart"/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管媒体</w:t>
      </w:r>
      <w:proofErr w:type="gramEnd"/>
      <w:r w:rsidR="00871013" w:rsidRPr="00FD12D2">
        <w:rPr>
          <w:rFonts w:asciiTheme="minorEastAsia" w:eastAsiaTheme="minorEastAsia" w:hAnsiTheme="minorEastAsia" w:hint="eastAsia"/>
          <w:sz w:val="28"/>
          <w:szCs w:val="28"/>
        </w:rPr>
        <w:t>与时俱进。</w:t>
      </w:r>
    </w:p>
    <w:p w:rsidR="00BA2552" w:rsidRPr="00BA2552" w:rsidRDefault="00BA2552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第三条  各新媒体平台</w:t>
      </w:r>
      <w:r w:rsidRPr="00BA2552">
        <w:rPr>
          <w:rFonts w:asciiTheme="minorEastAsia" w:eastAsiaTheme="minorEastAsia" w:hAnsiTheme="minorEastAsia" w:hint="eastAsia"/>
          <w:sz w:val="28"/>
          <w:szCs w:val="28"/>
        </w:rPr>
        <w:t>按照“谁主办，谁负责”的原则进行日常管理，</w:t>
      </w:r>
      <w:r>
        <w:rPr>
          <w:rFonts w:asciiTheme="minorEastAsia" w:eastAsiaTheme="minorEastAsia" w:hAnsiTheme="minorEastAsia" w:hint="eastAsia"/>
          <w:sz w:val="28"/>
          <w:szCs w:val="28"/>
        </w:rPr>
        <w:t>各新媒体</w:t>
      </w:r>
      <w:r w:rsidRPr="00BA2552">
        <w:rPr>
          <w:rFonts w:asciiTheme="minorEastAsia" w:eastAsiaTheme="minorEastAsia" w:hAnsiTheme="minorEastAsia" w:hint="eastAsia"/>
          <w:sz w:val="28"/>
          <w:szCs w:val="28"/>
        </w:rPr>
        <w:t>平台</w:t>
      </w:r>
      <w:r>
        <w:rPr>
          <w:rFonts w:asciiTheme="minorEastAsia" w:eastAsiaTheme="minorEastAsia" w:hAnsiTheme="minorEastAsia" w:hint="eastAsia"/>
          <w:sz w:val="28"/>
          <w:szCs w:val="28"/>
        </w:rPr>
        <w:t>主办</w:t>
      </w:r>
      <w:r w:rsidRPr="00BA2552">
        <w:rPr>
          <w:rFonts w:asciiTheme="minorEastAsia" w:eastAsiaTheme="minorEastAsia" w:hAnsiTheme="minorEastAsia" w:hint="eastAsia"/>
          <w:sz w:val="28"/>
          <w:szCs w:val="28"/>
        </w:rPr>
        <w:t>单位的党政主要负责人为第一责任人。</w:t>
      </w:r>
    </w:p>
    <w:p w:rsidR="00FD12D2" w:rsidRPr="00FD12D2" w:rsidRDefault="00FD12D2" w:rsidP="00FD12D2">
      <w:pPr>
        <w:rPr>
          <w:rFonts w:asciiTheme="minorEastAsia" w:eastAsiaTheme="minorEastAsia" w:hAnsiTheme="minorEastAsia"/>
          <w:sz w:val="28"/>
          <w:szCs w:val="28"/>
        </w:rPr>
      </w:pPr>
    </w:p>
    <w:p w:rsidR="00FD12D2" w:rsidRPr="001E441F" w:rsidRDefault="00FD12D2" w:rsidP="001E441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E441F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 xml:space="preserve">第二章  </w:t>
      </w:r>
      <w:r w:rsidR="00CF3E6E">
        <w:rPr>
          <w:rFonts w:asciiTheme="minorEastAsia" w:eastAsiaTheme="minorEastAsia" w:hAnsiTheme="minorEastAsia" w:hint="eastAsia"/>
          <w:b/>
          <w:sz w:val="28"/>
          <w:szCs w:val="28"/>
        </w:rPr>
        <w:t>审批及备案程序</w:t>
      </w:r>
    </w:p>
    <w:p w:rsidR="00E72656" w:rsidRDefault="00E72656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BA2552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条 </w:t>
      </w:r>
      <w:r w:rsidR="00EC6DD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任何个人</w:t>
      </w:r>
      <w:r>
        <w:rPr>
          <w:rFonts w:asciiTheme="minorEastAsia" w:eastAsiaTheme="minorEastAsia" w:hAnsiTheme="minorEastAsia" w:hint="eastAsia"/>
          <w:sz w:val="28"/>
          <w:szCs w:val="28"/>
        </w:rPr>
        <w:t>不得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以中国政法大学及所属各单位、部门、任何组织的名义开通各类新媒体。</w:t>
      </w:r>
    </w:p>
    <w:p w:rsidR="00FD12D2" w:rsidRPr="00FD12D2" w:rsidRDefault="00E72656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BA2552">
        <w:rPr>
          <w:rFonts w:asciiTheme="minorEastAsia" w:eastAsiaTheme="minorEastAsia" w:hAnsiTheme="minorEastAsia" w:hint="eastAsia"/>
          <w:sz w:val="28"/>
          <w:szCs w:val="28"/>
        </w:rPr>
        <w:t>五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条 </w:t>
      </w:r>
      <w:r w:rsidR="00EC6DD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新媒体的建立，实行两级审批制，即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新媒体主管单位负责人审核后，向校党委宣传部</w:t>
      </w:r>
      <w:r>
        <w:rPr>
          <w:rFonts w:asciiTheme="minorEastAsia" w:eastAsiaTheme="minorEastAsia" w:hAnsiTheme="minorEastAsia" w:hint="eastAsia"/>
          <w:sz w:val="28"/>
          <w:szCs w:val="28"/>
        </w:rPr>
        <w:t>提交申请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，经</w:t>
      </w:r>
      <w:r>
        <w:rPr>
          <w:rFonts w:asciiTheme="minorEastAsia" w:eastAsiaTheme="minorEastAsia" w:hAnsiTheme="minorEastAsia" w:hint="eastAsia"/>
          <w:sz w:val="28"/>
          <w:szCs w:val="28"/>
        </w:rPr>
        <w:t>核准后方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得建立运营。</w:t>
      </w:r>
    </w:p>
    <w:p w:rsidR="00FD12D2" w:rsidRPr="00FD12D2" w:rsidRDefault="00FD12D2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BA2552">
        <w:rPr>
          <w:rFonts w:asciiTheme="minorEastAsia" w:eastAsiaTheme="minorEastAsia" w:hAnsiTheme="minorEastAsia" w:hint="eastAsia"/>
          <w:sz w:val="28"/>
          <w:szCs w:val="28"/>
        </w:rPr>
        <w:t>六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条 </w:t>
      </w:r>
      <w:r w:rsidR="00EC6DD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申办单位</w:t>
      </w:r>
      <w:r w:rsidR="00BA2552">
        <w:rPr>
          <w:rFonts w:asciiTheme="minorEastAsia" w:eastAsiaTheme="minorEastAsia" w:hAnsiTheme="minorEastAsia" w:hint="eastAsia"/>
          <w:sz w:val="28"/>
          <w:szCs w:val="28"/>
        </w:rPr>
        <w:t>须在平台开通前5个工作日内提交申请，材料包括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FD12D2" w:rsidRPr="00FD12D2" w:rsidRDefault="00FD12D2" w:rsidP="00BA255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1E441F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《中国政法大学新媒体建设备案登记表》</w:t>
      </w:r>
    </w:p>
    <w:p w:rsidR="00FD12D2" w:rsidRPr="00FD12D2" w:rsidRDefault="00BA2552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1E441F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主要负责人的身份证明。</w:t>
      </w:r>
    </w:p>
    <w:p w:rsidR="00FD12D2" w:rsidRPr="00FD12D2" w:rsidRDefault="00FD12D2" w:rsidP="001E441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BA2552">
        <w:rPr>
          <w:rFonts w:asciiTheme="minorEastAsia" w:eastAsiaTheme="minorEastAsia" w:hAnsiTheme="minorEastAsia" w:hint="eastAsia"/>
          <w:sz w:val="28"/>
          <w:szCs w:val="28"/>
        </w:rPr>
        <w:t>七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条  </w:t>
      </w:r>
      <w:r w:rsidR="00BA2552">
        <w:rPr>
          <w:rFonts w:asciiTheme="minorEastAsia" w:eastAsiaTheme="minorEastAsia" w:hAnsiTheme="minorEastAsia" w:hint="eastAsia"/>
          <w:sz w:val="28"/>
          <w:szCs w:val="28"/>
        </w:rPr>
        <w:t>实行年度检查制度。校内各级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新媒体应每年填写年度检查报告，报学校党委宣传部进行年度审核检查，年审不合格的新媒体，学校有权责令其注销账号或通过</w:t>
      </w:r>
      <w:r w:rsidR="006B0C7E">
        <w:rPr>
          <w:rFonts w:asciiTheme="minorEastAsia" w:eastAsiaTheme="minorEastAsia" w:hAnsiTheme="minorEastAsia" w:hint="eastAsia"/>
          <w:sz w:val="28"/>
          <w:szCs w:val="28"/>
        </w:rPr>
        <w:t>其注册网站关闭该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帐号。</w:t>
      </w:r>
    </w:p>
    <w:p w:rsidR="00FD12D2" w:rsidRPr="00017D39" w:rsidRDefault="00BA2552" w:rsidP="00017D3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第八</w:t>
      </w:r>
      <w:r w:rsidR="00017D39">
        <w:rPr>
          <w:rFonts w:asciiTheme="minorEastAsia" w:eastAsiaTheme="minorEastAsia" w:hAnsiTheme="minorEastAsia" w:hint="eastAsia"/>
          <w:sz w:val="28"/>
          <w:szCs w:val="28"/>
        </w:rPr>
        <w:t>条  本办法公布前已开设运营的账号，请按第六</w:t>
      </w:r>
      <w:r w:rsidR="00017D39" w:rsidRPr="00017D39">
        <w:rPr>
          <w:rFonts w:asciiTheme="minorEastAsia" w:eastAsiaTheme="minorEastAsia" w:hAnsiTheme="minorEastAsia" w:hint="eastAsia"/>
          <w:sz w:val="28"/>
          <w:szCs w:val="28"/>
        </w:rPr>
        <w:t>条规定补充填写并于本办法公布后五个工作日内提交</w:t>
      </w:r>
      <w:r w:rsidR="00DF74B2" w:rsidRPr="00FD12D2">
        <w:rPr>
          <w:rFonts w:asciiTheme="minorEastAsia" w:eastAsiaTheme="minorEastAsia" w:hAnsiTheme="minorEastAsia" w:hint="eastAsia"/>
          <w:sz w:val="28"/>
          <w:szCs w:val="28"/>
        </w:rPr>
        <w:t>《中国政法大学新媒体建设备案登记表》</w:t>
      </w:r>
      <w:r w:rsidR="00017D39" w:rsidRPr="00017D3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17D39" w:rsidRDefault="00017D39" w:rsidP="001E441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FD12D2" w:rsidRPr="001E441F" w:rsidRDefault="00FD12D2" w:rsidP="001E441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E441F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第三章  </w:t>
      </w:r>
      <w:r w:rsidR="00CF3E6E">
        <w:rPr>
          <w:rFonts w:asciiTheme="minorEastAsia" w:eastAsiaTheme="minorEastAsia" w:hAnsiTheme="minorEastAsia" w:hint="eastAsia"/>
          <w:b/>
          <w:sz w:val="28"/>
          <w:szCs w:val="28"/>
        </w:rPr>
        <w:t>内容建设及管理</w:t>
      </w:r>
    </w:p>
    <w:p w:rsidR="0055263B" w:rsidRPr="00FD12D2" w:rsidRDefault="0055263B" w:rsidP="00CF3E6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CF3E6E">
        <w:rPr>
          <w:rFonts w:asciiTheme="minorEastAsia" w:eastAsiaTheme="minorEastAsia" w:hAnsiTheme="minorEastAsia" w:hint="eastAsia"/>
          <w:sz w:val="28"/>
          <w:szCs w:val="28"/>
        </w:rPr>
        <w:t>九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条  </w:t>
      </w:r>
      <w:r w:rsidR="00CF3E6E">
        <w:rPr>
          <w:rFonts w:asciiTheme="minorEastAsia" w:eastAsiaTheme="minorEastAsia" w:hAnsiTheme="minorEastAsia" w:hint="eastAsia"/>
          <w:sz w:val="28"/>
          <w:szCs w:val="28"/>
        </w:rPr>
        <w:t>建立新媒体</w:t>
      </w:r>
      <w:r w:rsidR="00CF3E6E" w:rsidRPr="00CF3E6E">
        <w:rPr>
          <w:rFonts w:asciiTheme="minorEastAsia" w:eastAsiaTheme="minorEastAsia" w:hAnsiTheme="minorEastAsia" w:hint="eastAsia"/>
          <w:sz w:val="28"/>
          <w:szCs w:val="28"/>
        </w:rPr>
        <w:t>平台的单位必须严格遵守中华人民共和国各项法律法规，遵守学校各项规章制度，自觉维护学校声誉。发布单位必须对所发布信息的真实性、政治性负责，并预判可能造成的社会影响，承担相应的法律责任和社会责任。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FD12D2" w:rsidRPr="00FD12D2" w:rsidRDefault="00017D39" w:rsidP="00335AA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第十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条  </w:t>
      </w:r>
      <w:r w:rsidR="00E25718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新媒体</w:t>
      </w:r>
      <w:r w:rsidR="00E25718">
        <w:rPr>
          <w:rFonts w:asciiTheme="minorEastAsia" w:eastAsiaTheme="minorEastAsia" w:hAnsiTheme="minorEastAsia" w:hint="eastAsia"/>
          <w:sz w:val="28"/>
          <w:szCs w:val="28"/>
        </w:rPr>
        <w:t>平台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要以“科学发展、积极利用、加强管理、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lastRenderedPageBreak/>
        <w:t>确保安全”为指导原则，</w:t>
      </w:r>
      <w:r w:rsidR="00E25718" w:rsidRPr="00E25718">
        <w:rPr>
          <w:rFonts w:asciiTheme="minorEastAsia" w:eastAsiaTheme="minorEastAsia" w:hAnsiTheme="minorEastAsia" w:hint="eastAsia"/>
          <w:sz w:val="28"/>
          <w:szCs w:val="28"/>
        </w:rPr>
        <w:t>必要时实行24小时监控。如发现有损学校声誉等不良信息，要及时与</w:t>
      </w:r>
      <w:r w:rsidR="00E25718">
        <w:rPr>
          <w:rFonts w:asciiTheme="minorEastAsia" w:eastAsiaTheme="minorEastAsia" w:hAnsiTheme="minorEastAsia" w:hint="eastAsia"/>
          <w:sz w:val="28"/>
          <w:szCs w:val="28"/>
        </w:rPr>
        <w:t>单位领导和党委宣传部</w:t>
      </w:r>
      <w:r w:rsidR="00E25718" w:rsidRPr="00E25718">
        <w:rPr>
          <w:rFonts w:asciiTheme="minorEastAsia" w:eastAsiaTheme="minorEastAsia" w:hAnsiTheme="minorEastAsia" w:hint="eastAsia"/>
          <w:sz w:val="28"/>
          <w:szCs w:val="28"/>
        </w:rPr>
        <w:t>联系协商处理，并向单位负责人、主管校领导汇报。</w:t>
      </w:r>
    </w:p>
    <w:p w:rsidR="00FD12D2" w:rsidRPr="00FD12D2" w:rsidRDefault="00017D39" w:rsidP="00335AA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083E36">
        <w:rPr>
          <w:rFonts w:asciiTheme="minorEastAsia" w:eastAsiaTheme="minorEastAsia" w:hAnsiTheme="minorEastAsia" w:hint="eastAsia"/>
          <w:sz w:val="28"/>
          <w:szCs w:val="28"/>
        </w:rPr>
        <w:t>十</w:t>
      </w:r>
      <w:r w:rsidR="00E25718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条</w:t>
      </w:r>
      <w:r w:rsidR="00EC6DDB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有下列行为之一的，由党委宣传部在全校通报并责令其停止该行为，主管及主办单位应当定期整改；情节严重的，责令其注销账号，停止新媒体建设及运营；违反法律的，由相关负责人承担责任：</w:t>
      </w:r>
    </w:p>
    <w:p w:rsidR="00FD12D2" w:rsidRPr="00FD12D2" w:rsidRDefault="00FD12D2" w:rsidP="00335AA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35AAF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E25718">
        <w:rPr>
          <w:rFonts w:asciiTheme="minorEastAsia" w:eastAsiaTheme="minorEastAsia" w:hAnsiTheme="minorEastAsia" w:hint="eastAsia"/>
          <w:sz w:val="28"/>
          <w:szCs w:val="28"/>
        </w:rPr>
        <w:t>新媒体建设运营有违反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本办法第</w:t>
      </w:r>
      <w:r w:rsidR="00E25718">
        <w:rPr>
          <w:rFonts w:asciiTheme="minorEastAsia" w:eastAsiaTheme="minorEastAsia" w:hAnsiTheme="minorEastAsia" w:hint="eastAsia"/>
          <w:sz w:val="28"/>
          <w:szCs w:val="28"/>
        </w:rPr>
        <w:t>九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条禁止内容的；</w:t>
      </w:r>
    </w:p>
    <w:p w:rsidR="00FD12D2" w:rsidRPr="00FD12D2" w:rsidRDefault="00FD12D2" w:rsidP="00335AA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335AAF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新媒体建设运营侵犯他人著作权的；</w:t>
      </w:r>
    </w:p>
    <w:p w:rsidR="00FD12D2" w:rsidRPr="00FD12D2" w:rsidRDefault="00FD12D2" w:rsidP="00335AA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335AAF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未经批准擅自开设运营新媒体账号的；</w:t>
      </w:r>
    </w:p>
    <w:p w:rsidR="00FD12D2" w:rsidRPr="00FD12D2" w:rsidRDefault="00FD12D2" w:rsidP="00335AA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335AAF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违反本办法其他规定的。</w:t>
      </w:r>
    </w:p>
    <w:p w:rsidR="00FD12D2" w:rsidRPr="00FD12D2" w:rsidRDefault="00FD12D2" w:rsidP="00FD12D2">
      <w:pPr>
        <w:rPr>
          <w:rFonts w:asciiTheme="minorEastAsia" w:eastAsiaTheme="minorEastAsia" w:hAnsiTheme="minorEastAsia"/>
          <w:sz w:val="28"/>
          <w:szCs w:val="28"/>
        </w:rPr>
      </w:pPr>
    </w:p>
    <w:p w:rsidR="00FD12D2" w:rsidRPr="00335AAF" w:rsidRDefault="00FD12D2" w:rsidP="00335AA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35AAF">
        <w:rPr>
          <w:rFonts w:asciiTheme="minorEastAsia" w:eastAsiaTheme="minorEastAsia" w:hAnsiTheme="minorEastAsia" w:hint="eastAsia"/>
          <w:b/>
          <w:sz w:val="28"/>
          <w:szCs w:val="28"/>
        </w:rPr>
        <w:t>第</w:t>
      </w:r>
      <w:r w:rsidR="00E25718"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Pr="00335AAF">
        <w:rPr>
          <w:rFonts w:asciiTheme="minorEastAsia" w:eastAsiaTheme="minorEastAsia" w:hAnsiTheme="minorEastAsia" w:hint="eastAsia"/>
          <w:b/>
          <w:sz w:val="28"/>
          <w:szCs w:val="28"/>
        </w:rPr>
        <w:t>章 附则</w:t>
      </w:r>
    </w:p>
    <w:p w:rsidR="00FD12D2" w:rsidRPr="00FD12D2" w:rsidRDefault="00E25718" w:rsidP="00335AA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第十二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条</w:t>
      </w:r>
      <w:r w:rsidR="00EC6DDB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开通官方新媒体的单位、部门、各类组织，可参照本办法制定相应的管理办法，健全管理制度。 </w:t>
      </w:r>
    </w:p>
    <w:p w:rsidR="00FD12D2" w:rsidRPr="00FD12D2" w:rsidRDefault="00E25718" w:rsidP="00335AA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第十三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条 </w:t>
      </w:r>
      <w:r w:rsidR="00EC6DD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D12D2" w:rsidRPr="00FD12D2">
        <w:rPr>
          <w:rFonts w:asciiTheme="minorEastAsia" w:eastAsiaTheme="minorEastAsia" w:hAnsiTheme="minorEastAsia" w:hint="eastAsia"/>
          <w:sz w:val="28"/>
          <w:szCs w:val="28"/>
        </w:rPr>
        <w:t>本办法由党委宣传部负责解释，自发布之日起施行。</w:t>
      </w:r>
    </w:p>
    <w:p w:rsidR="00FD12D2" w:rsidRPr="00FD12D2" w:rsidRDefault="00FD12D2" w:rsidP="00FD12D2">
      <w:pPr>
        <w:rPr>
          <w:rFonts w:asciiTheme="minorEastAsia" w:eastAsiaTheme="minorEastAsia" w:hAnsiTheme="minorEastAsia"/>
          <w:sz w:val="28"/>
          <w:szCs w:val="28"/>
        </w:rPr>
      </w:pPr>
    </w:p>
    <w:p w:rsidR="00FD12D2" w:rsidRPr="00FD12D2" w:rsidRDefault="00FD12D2" w:rsidP="00FD12D2">
      <w:pPr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中国政法大学党委宣传部</w:t>
      </w:r>
    </w:p>
    <w:p w:rsidR="00FD12D2" w:rsidRPr="00FD12D2" w:rsidRDefault="00FD12D2" w:rsidP="00FD12D2">
      <w:pPr>
        <w:rPr>
          <w:rFonts w:asciiTheme="minorEastAsia" w:eastAsiaTheme="minorEastAsia" w:hAnsiTheme="minorEastAsia"/>
          <w:sz w:val="28"/>
          <w:szCs w:val="28"/>
        </w:rPr>
      </w:pPr>
      <w:r w:rsidRPr="00FD12D2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二</w:t>
      </w:r>
      <w:r w:rsidRPr="00FD12D2">
        <w:rPr>
          <w:rFonts w:asciiTheme="minorEastAsia" w:eastAsiaTheme="minorEastAsia" w:hAnsiTheme="minorEastAsia" w:cs="宋体" w:hint="eastAsia"/>
          <w:sz w:val="28"/>
          <w:szCs w:val="28"/>
        </w:rPr>
        <w:t>〇</w:t>
      </w:r>
      <w:r w:rsidR="007F2CCF">
        <w:rPr>
          <w:rFonts w:asciiTheme="minorEastAsia" w:eastAsiaTheme="minorEastAsia" w:hAnsiTheme="minorEastAsia" w:cs="方正小标宋简体" w:hint="eastAsia"/>
          <w:sz w:val="28"/>
          <w:szCs w:val="28"/>
        </w:rPr>
        <w:t>一五年七</w:t>
      </w:r>
      <w:r w:rsidRPr="00FD12D2">
        <w:rPr>
          <w:rFonts w:asciiTheme="minorEastAsia" w:eastAsiaTheme="minorEastAsia" w:hAnsiTheme="minorEastAsia" w:hint="eastAsia"/>
          <w:sz w:val="28"/>
          <w:szCs w:val="28"/>
        </w:rPr>
        <w:t>月</w:t>
      </w:r>
    </w:p>
    <w:p w:rsidR="004E651B" w:rsidRDefault="004E651B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4E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9E2" w:rsidRDefault="00EA09E2" w:rsidP="00C62BA2">
      <w:r>
        <w:separator/>
      </w:r>
    </w:p>
  </w:endnote>
  <w:endnote w:type="continuationSeparator" w:id="0">
    <w:p w:rsidR="00EA09E2" w:rsidRDefault="00EA09E2" w:rsidP="00C6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9E2" w:rsidRDefault="00EA09E2" w:rsidP="00C62BA2">
      <w:r>
        <w:separator/>
      </w:r>
    </w:p>
  </w:footnote>
  <w:footnote w:type="continuationSeparator" w:id="0">
    <w:p w:rsidR="00EA09E2" w:rsidRDefault="00EA09E2" w:rsidP="00C62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36"/>
    <w:rsid w:val="00017D39"/>
    <w:rsid w:val="00083E36"/>
    <w:rsid w:val="00084281"/>
    <w:rsid w:val="000B0474"/>
    <w:rsid w:val="001E441F"/>
    <w:rsid w:val="00215D34"/>
    <w:rsid w:val="002C0886"/>
    <w:rsid w:val="002F2E8B"/>
    <w:rsid w:val="00335AAF"/>
    <w:rsid w:val="00366838"/>
    <w:rsid w:val="004A35C3"/>
    <w:rsid w:val="004E651B"/>
    <w:rsid w:val="0055263B"/>
    <w:rsid w:val="006667B7"/>
    <w:rsid w:val="0069221A"/>
    <w:rsid w:val="006B0C7E"/>
    <w:rsid w:val="007F2CCF"/>
    <w:rsid w:val="007F54BD"/>
    <w:rsid w:val="00871013"/>
    <w:rsid w:val="0088549D"/>
    <w:rsid w:val="009640A0"/>
    <w:rsid w:val="00A30F91"/>
    <w:rsid w:val="00A540D4"/>
    <w:rsid w:val="00AE715D"/>
    <w:rsid w:val="00B026A0"/>
    <w:rsid w:val="00B37F9E"/>
    <w:rsid w:val="00B633D0"/>
    <w:rsid w:val="00BA2552"/>
    <w:rsid w:val="00C04636"/>
    <w:rsid w:val="00C108F2"/>
    <w:rsid w:val="00C62BA2"/>
    <w:rsid w:val="00CA3816"/>
    <w:rsid w:val="00CF3E6E"/>
    <w:rsid w:val="00D165B7"/>
    <w:rsid w:val="00DF74B2"/>
    <w:rsid w:val="00E25718"/>
    <w:rsid w:val="00E72656"/>
    <w:rsid w:val="00EA09E2"/>
    <w:rsid w:val="00EC6DDB"/>
    <w:rsid w:val="00F46B5B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BA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BA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2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26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BA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BA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2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26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DE0C-0058-4CF2-9150-CC889EAF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210</Words>
  <Characters>1201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孙黎萌</dc:creator>
  <cp:lastModifiedBy>孙黎萌</cp:lastModifiedBy>
  <cp:revision>7</cp:revision>
  <dcterms:created xsi:type="dcterms:W3CDTF">2015-07-01T07:32:00Z</dcterms:created>
  <dcterms:modified xsi:type="dcterms:W3CDTF">2015-07-13T03:16:00Z</dcterms:modified>
</cp:coreProperties>
</file>